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CC5F05" w14:textId="0EE55B3D" w:rsidR="005050DC" w:rsidRPr="00351104" w:rsidRDefault="005050DC" w:rsidP="004E4633">
      <w:pPr>
        <w:pStyle w:val="CRCoverPage"/>
        <w:tabs>
          <w:tab w:val="right" w:pos="9639"/>
        </w:tabs>
        <w:spacing w:after="0"/>
        <w:rPr>
          <w:b/>
          <w:noProof/>
          <w:sz w:val="28"/>
        </w:rPr>
      </w:pPr>
      <w:r w:rsidRPr="00C96077">
        <w:rPr>
          <w:b/>
          <w:noProof/>
          <w:sz w:val="24"/>
        </w:rPr>
        <w:t>3GPP TSG-SA WG2 Meeting #128</w:t>
      </w:r>
      <w:r>
        <w:rPr>
          <w:b/>
          <w:noProof/>
          <w:sz w:val="24"/>
        </w:rPr>
        <w:t>bis</w:t>
      </w:r>
      <w:r w:rsidRPr="00521456">
        <w:rPr>
          <w:b/>
          <w:i/>
          <w:noProof/>
          <w:sz w:val="28"/>
        </w:rPr>
        <w:tab/>
      </w:r>
      <w:r w:rsidR="005E55A0" w:rsidRPr="005E55A0">
        <w:rPr>
          <w:b/>
          <w:noProof/>
          <w:sz w:val="28"/>
        </w:rPr>
        <w:t>S2-188121</w:t>
      </w:r>
    </w:p>
    <w:p w14:paraId="14660BBA" w14:textId="77777777" w:rsidR="005050DC" w:rsidRPr="00733709" w:rsidRDefault="005050DC" w:rsidP="005050DC">
      <w:pPr>
        <w:pStyle w:val="CRCoverPage"/>
        <w:tabs>
          <w:tab w:val="right" w:pos="9639"/>
        </w:tabs>
        <w:rPr>
          <w:b/>
          <w:noProof/>
          <w:sz w:val="28"/>
        </w:rPr>
      </w:pPr>
      <w:r w:rsidRPr="00EB4290">
        <w:rPr>
          <w:rFonts w:cs="Arial"/>
          <w:b/>
          <w:bCs/>
          <w:sz w:val="24"/>
          <w:szCs w:val="24"/>
        </w:rPr>
        <w:t>Sophia Antipolis, France, 20 - 24 August, 2018</w:t>
      </w:r>
      <w:bookmarkStart w:id="0" w:name="_GoBack"/>
      <w:bookmarkEnd w:id="0"/>
      <w:r w:rsidRPr="00521456">
        <w:rPr>
          <w:b/>
          <w:i/>
          <w:noProof/>
          <w:sz w:val="28"/>
        </w:rPr>
        <w:tab/>
      </w:r>
      <w:r w:rsidRPr="00B460DB">
        <w:rPr>
          <w:b/>
          <w:i/>
          <w:noProof/>
          <w:color w:val="3333FF"/>
        </w:rPr>
        <w:t>(revision of S2-18</w:t>
      </w:r>
      <w:r>
        <w:rPr>
          <w:b/>
          <w:i/>
          <w:noProof/>
          <w:color w:val="3333FF"/>
        </w:rPr>
        <w:t>XXXX</w:t>
      </w:r>
      <w:r w:rsidRPr="00B460DB">
        <w:rPr>
          <w:b/>
          <w:i/>
          <w:noProof/>
          <w:color w:val="3333FF"/>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3F57AC" w14:paraId="5EB0D7FC" w14:textId="77777777">
        <w:tc>
          <w:tcPr>
            <w:tcW w:w="9641" w:type="dxa"/>
            <w:gridSpan w:val="9"/>
            <w:tcBorders>
              <w:top w:val="single" w:sz="4" w:space="0" w:color="auto"/>
              <w:left w:val="single" w:sz="4" w:space="0" w:color="auto"/>
              <w:right w:val="single" w:sz="4" w:space="0" w:color="auto"/>
            </w:tcBorders>
          </w:tcPr>
          <w:p w14:paraId="357182BA" w14:textId="77777777" w:rsidR="001E41F3" w:rsidRPr="003F57AC" w:rsidRDefault="00305409" w:rsidP="009209A0">
            <w:pPr>
              <w:pStyle w:val="CRCoverPage"/>
              <w:spacing w:after="0"/>
              <w:jc w:val="right"/>
              <w:rPr>
                <w:i/>
                <w:noProof/>
              </w:rPr>
            </w:pPr>
            <w:r w:rsidRPr="003F57AC">
              <w:rPr>
                <w:i/>
                <w:noProof/>
                <w:sz w:val="14"/>
              </w:rPr>
              <w:t>CR-Form-v</w:t>
            </w:r>
            <w:r w:rsidR="00BA3EC5" w:rsidRPr="003F57AC">
              <w:rPr>
                <w:i/>
                <w:noProof/>
                <w:sz w:val="14"/>
              </w:rPr>
              <w:t>1</w:t>
            </w:r>
            <w:r w:rsidR="001B7A65" w:rsidRPr="003F57AC">
              <w:rPr>
                <w:i/>
                <w:noProof/>
                <w:sz w:val="14"/>
              </w:rPr>
              <w:t>1</w:t>
            </w:r>
            <w:r w:rsidR="00BD6BB8" w:rsidRPr="003F57AC">
              <w:rPr>
                <w:i/>
                <w:noProof/>
                <w:sz w:val="14"/>
              </w:rPr>
              <w:t>.</w:t>
            </w:r>
            <w:r w:rsidR="009209A0" w:rsidRPr="003F57AC">
              <w:rPr>
                <w:i/>
                <w:noProof/>
                <w:sz w:val="14"/>
              </w:rPr>
              <w:t>2</w:t>
            </w:r>
          </w:p>
        </w:tc>
      </w:tr>
      <w:tr w:rsidR="001E41F3" w:rsidRPr="003F57AC" w14:paraId="5223CB55" w14:textId="77777777">
        <w:tc>
          <w:tcPr>
            <w:tcW w:w="9641" w:type="dxa"/>
            <w:gridSpan w:val="9"/>
            <w:tcBorders>
              <w:left w:val="single" w:sz="4" w:space="0" w:color="auto"/>
              <w:right w:val="single" w:sz="4" w:space="0" w:color="auto"/>
            </w:tcBorders>
          </w:tcPr>
          <w:p w14:paraId="415AC426" w14:textId="77777777" w:rsidR="001E41F3" w:rsidRPr="003F57AC" w:rsidRDefault="001E41F3">
            <w:pPr>
              <w:pStyle w:val="CRCoverPage"/>
              <w:spacing w:after="0"/>
              <w:jc w:val="center"/>
              <w:rPr>
                <w:noProof/>
              </w:rPr>
            </w:pPr>
            <w:r w:rsidRPr="003F57AC">
              <w:rPr>
                <w:b/>
                <w:noProof/>
                <w:sz w:val="32"/>
              </w:rPr>
              <w:t>CHANGE REQUEST</w:t>
            </w:r>
          </w:p>
        </w:tc>
      </w:tr>
      <w:tr w:rsidR="001E41F3" w:rsidRPr="003F57AC" w14:paraId="20665D5F" w14:textId="77777777">
        <w:tc>
          <w:tcPr>
            <w:tcW w:w="9641" w:type="dxa"/>
            <w:gridSpan w:val="9"/>
            <w:tcBorders>
              <w:left w:val="single" w:sz="4" w:space="0" w:color="auto"/>
              <w:right w:val="single" w:sz="4" w:space="0" w:color="auto"/>
            </w:tcBorders>
          </w:tcPr>
          <w:p w14:paraId="423C5A70" w14:textId="77777777" w:rsidR="001E41F3" w:rsidRPr="003F57AC" w:rsidRDefault="001E41F3">
            <w:pPr>
              <w:pStyle w:val="CRCoverPage"/>
              <w:spacing w:after="0"/>
              <w:rPr>
                <w:noProof/>
                <w:sz w:val="8"/>
                <w:szCs w:val="8"/>
              </w:rPr>
            </w:pPr>
          </w:p>
        </w:tc>
      </w:tr>
      <w:tr w:rsidR="001E41F3" w:rsidRPr="003F57AC" w14:paraId="54117057" w14:textId="77777777" w:rsidTr="0051580D">
        <w:tc>
          <w:tcPr>
            <w:tcW w:w="142" w:type="dxa"/>
            <w:tcBorders>
              <w:left w:val="single" w:sz="4" w:space="0" w:color="auto"/>
            </w:tcBorders>
          </w:tcPr>
          <w:p w14:paraId="1218C175" w14:textId="77777777" w:rsidR="001E41F3" w:rsidRPr="003F57AC" w:rsidRDefault="001E41F3">
            <w:pPr>
              <w:pStyle w:val="CRCoverPage"/>
              <w:spacing w:after="0"/>
              <w:jc w:val="right"/>
              <w:rPr>
                <w:noProof/>
              </w:rPr>
            </w:pPr>
          </w:p>
        </w:tc>
        <w:tc>
          <w:tcPr>
            <w:tcW w:w="2126" w:type="dxa"/>
            <w:shd w:val="pct30" w:color="FFFF00" w:fill="auto"/>
          </w:tcPr>
          <w:p w14:paraId="5AC264F8" w14:textId="77777777" w:rsidR="001E41F3" w:rsidRPr="003F57AC" w:rsidRDefault="000401AE" w:rsidP="00CC6488">
            <w:pPr>
              <w:pStyle w:val="CRCoverPage"/>
              <w:spacing w:after="0"/>
              <w:rPr>
                <w:b/>
                <w:noProof/>
                <w:sz w:val="28"/>
              </w:rPr>
            </w:pPr>
            <w:r w:rsidRPr="003F57AC">
              <w:rPr>
                <w:b/>
                <w:noProof/>
                <w:sz w:val="28"/>
              </w:rPr>
              <w:t>23.50</w:t>
            </w:r>
            <w:r w:rsidR="00CC6488">
              <w:rPr>
                <w:b/>
                <w:noProof/>
                <w:sz w:val="28"/>
              </w:rPr>
              <w:t>2</w:t>
            </w:r>
          </w:p>
        </w:tc>
        <w:tc>
          <w:tcPr>
            <w:tcW w:w="709" w:type="dxa"/>
          </w:tcPr>
          <w:p w14:paraId="6EA85229" w14:textId="77777777" w:rsidR="001E41F3" w:rsidRPr="003F57AC" w:rsidRDefault="001E41F3">
            <w:pPr>
              <w:pStyle w:val="CRCoverPage"/>
              <w:spacing w:after="0"/>
              <w:jc w:val="center"/>
              <w:rPr>
                <w:noProof/>
              </w:rPr>
            </w:pPr>
            <w:r w:rsidRPr="003F57AC">
              <w:rPr>
                <w:b/>
                <w:noProof/>
                <w:sz w:val="28"/>
              </w:rPr>
              <w:t>CR</w:t>
            </w:r>
          </w:p>
        </w:tc>
        <w:tc>
          <w:tcPr>
            <w:tcW w:w="1276" w:type="dxa"/>
            <w:shd w:val="pct30" w:color="FFFF00" w:fill="auto"/>
          </w:tcPr>
          <w:p w14:paraId="4A64E774" w14:textId="66F32AE3" w:rsidR="001E41F3" w:rsidRPr="003F57AC" w:rsidRDefault="005E55A0">
            <w:pPr>
              <w:pStyle w:val="CRCoverPage"/>
              <w:spacing w:after="0"/>
              <w:rPr>
                <w:noProof/>
              </w:rPr>
            </w:pPr>
            <w:r w:rsidRPr="005E55A0">
              <w:rPr>
                <w:b/>
                <w:noProof/>
                <w:sz w:val="28"/>
              </w:rPr>
              <w:t>0697</w:t>
            </w:r>
          </w:p>
        </w:tc>
        <w:tc>
          <w:tcPr>
            <w:tcW w:w="709" w:type="dxa"/>
          </w:tcPr>
          <w:p w14:paraId="1C103106" w14:textId="77777777" w:rsidR="001E41F3" w:rsidRPr="003F57AC" w:rsidRDefault="001E41F3" w:rsidP="0051580D">
            <w:pPr>
              <w:pStyle w:val="CRCoverPage"/>
              <w:tabs>
                <w:tab w:val="right" w:pos="625"/>
              </w:tabs>
              <w:spacing w:after="0"/>
              <w:jc w:val="center"/>
              <w:rPr>
                <w:noProof/>
              </w:rPr>
            </w:pPr>
            <w:r w:rsidRPr="003F57AC">
              <w:rPr>
                <w:b/>
                <w:bCs/>
                <w:noProof/>
                <w:sz w:val="28"/>
              </w:rPr>
              <w:t>rev</w:t>
            </w:r>
          </w:p>
        </w:tc>
        <w:tc>
          <w:tcPr>
            <w:tcW w:w="425" w:type="dxa"/>
            <w:shd w:val="pct30" w:color="FFFF00" w:fill="auto"/>
          </w:tcPr>
          <w:p w14:paraId="34356B87" w14:textId="77777777" w:rsidR="001E41F3" w:rsidRPr="003F57AC" w:rsidRDefault="001E41F3">
            <w:pPr>
              <w:pStyle w:val="CRCoverPage"/>
              <w:spacing w:after="0"/>
              <w:jc w:val="center"/>
              <w:rPr>
                <w:b/>
                <w:noProof/>
              </w:rPr>
            </w:pPr>
            <w:r w:rsidRPr="003F57AC">
              <w:rPr>
                <w:b/>
                <w:noProof/>
                <w:sz w:val="32"/>
              </w:rPr>
              <w:t>-</w:t>
            </w:r>
          </w:p>
        </w:tc>
        <w:tc>
          <w:tcPr>
            <w:tcW w:w="2693" w:type="dxa"/>
          </w:tcPr>
          <w:p w14:paraId="006AE44D" w14:textId="77777777" w:rsidR="001E41F3" w:rsidRPr="003F57AC" w:rsidRDefault="001E41F3" w:rsidP="0051580D">
            <w:pPr>
              <w:pStyle w:val="CRCoverPage"/>
              <w:tabs>
                <w:tab w:val="right" w:pos="1825"/>
              </w:tabs>
              <w:spacing w:after="0"/>
              <w:jc w:val="center"/>
              <w:rPr>
                <w:noProof/>
              </w:rPr>
            </w:pPr>
            <w:r w:rsidRPr="003F57AC">
              <w:rPr>
                <w:b/>
                <w:noProof/>
                <w:sz w:val="28"/>
                <w:szCs w:val="28"/>
              </w:rPr>
              <w:t>Current version:</w:t>
            </w:r>
          </w:p>
        </w:tc>
        <w:tc>
          <w:tcPr>
            <w:tcW w:w="1418" w:type="dxa"/>
            <w:shd w:val="pct30" w:color="FFFF00" w:fill="auto"/>
          </w:tcPr>
          <w:p w14:paraId="1FC511AD" w14:textId="77777777" w:rsidR="001E41F3" w:rsidRPr="003F57AC" w:rsidRDefault="001A0CED" w:rsidP="00F062DC">
            <w:pPr>
              <w:pStyle w:val="CRCoverPage"/>
              <w:spacing w:after="0"/>
              <w:jc w:val="center"/>
              <w:rPr>
                <w:noProof/>
              </w:rPr>
            </w:pPr>
            <w:r w:rsidRPr="003F57AC">
              <w:rPr>
                <w:b/>
                <w:noProof/>
                <w:sz w:val="32"/>
              </w:rPr>
              <w:t>15.</w:t>
            </w:r>
            <w:r w:rsidR="00F062DC">
              <w:rPr>
                <w:b/>
                <w:noProof/>
                <w:sz w:val="32"/>
              </w:rPr>
              <w:t>2</w:t>
            </w:r>
            <w:r w:rsidRPr="003F57AC">
              <w:rPr>
                <w:b/>
                <w:noProof/>
                <w:sz w:val="32"/>
              </w:rPr>
              <w:t>.0</w:t>
            </w:r>
          </w:p>
        </w:tc>
        <w:tc>
          <w:tcPr>
            <w:tcW w:w="143" w:type="dxa"/>
            <w:tcBorders>
              <w:right w:val="single" w:sz="4" w:space="0" w:color="auto"/>
            </w:tcBorders>
          </w:tcPr>
          <w:p w14:paraId="6643DA0F" w14:textId="77777777" w:rsidR="001E41F3" w:rsidRPr="003F57AC" w:rsidRDefault="001E41F3">
            <w:pPr>
              <w:pStyle w:val="CRCoverPage"/>
              <w:spacing w:after="0"/>
              <w:rPr>
                <w:noProof/>
              </w:rPr>
            </w:pPr>
          </w:p>
        </w:tc>
      </w:tr>
      <w:tr w:rsidR="001E41F3" w:rsidRPr="003F57AC" w14:paraId="3D3666F9" w14:textId="77777777">
        <w:tc>
          <w:tcPr>
            <w:tcW w:w="9641" w:type="dxa"/>
            <w:gridSpan w:val="9"/>
            <w:tcBorders>
              <w:left w:val="single" w:sz="4" w:space="0" w:color="auto"/>
              <w:right w:val="single" w:sz="4" w:space="0" w:color="auto"/>
            </w:tcBorders>
          </w:tcPr>
          <w:p w14:paraId="3C0F9791" w14:textId="77777777" w:rsidR="001E41F3" w:rsidRPr="003F57AC" w:rsidRDefault="001E41F3">
            <w:pPr>
              <w:pStyle w:val="CRCoverPage"/>
              <w:spacing w:after="0"/>
              <w:rPr>
                <w:noProof/>
              </w:rPr>
            </w:pPr>
          </w:p>
        </w:tc>
      </w:tr>
      <w:tr w:rsidR="001E41F3" w:rsidRPr="003F57AC" w14:paraId="420767FB" w14:textId="77777777">
        <w:tc>
          <w:tcPr>
            <w:tcW w:w="9641" w:type="dxa"/>
            <w:gridSpan w:val="9"/>
            <w:tcBorders>
              <w:top w:val="single" w:sz="4" w:space="0" w:color="auto"/>
            </w:tcBorders>
          </w:tcPr>
          <w:p w14:paraId="6B193B5E" w14:textId="77777777" w:rsidR="001E41F3" w:rsidRPr="003F57AC" w:rsidRDefault="001E41F3">
            <w:pPr>
              <w:pStyle w:val="CRCoverPage"/>
              <w:spacing w:after="0"/>
              <w:jc w:val="center"/>
              <w:rPr>
                <w:rFonts w:cs="Arial"/>
                <w:i/>
                <w:noProof/>
              </w:rPr>
            </w:pPr>
            <w:r w:rsidRPr="003F57AC">
              <w:rPr>
                <w:rFonts w:cs="Arial"/>
                <w:i/>
                <w:noProof/>
              </w:rPr>
              <w:t xml:space="preserve">For </w:t>
            </w:r>
            <w:hyperlink r:id="rId9" w:anchor="_blank" w:history="1">
              <w:r w:rsidRPr="003F57AC">
                <w:rPr>
                  <w:rStyle w:val="aa"/>
                  <w:rFonts w:cs="Arial"/>
                  <w:b/>
                  <w:i/>
                  <w:noProof/>
                  <w:color w:val="FF0000"/>
                </w:rPr>
                <w:t>HE</w:t>
              </w:r>
              <w:bookmarkStart w:id="1" w:name="_Hlt497126619"/>
              <w:r w:rsidRPr="003F57AC">
                <w:rPr>
                  <w:rStyle w:val="aa"/>
                  <w:rFonts w:cs="Arial"/>
                  <w:b/>
                  <w:i/>
                  <w:noProof/>
                  <w:color w:val="FF0000"/>
                </w:rPr>
                <w:t>L</w:t>
              </w:r>
              <w:bookmarkEnd w:id="1"/>
              <w:r w:rsidRPr="003F57AC">
                <w:rPr>
                  <w:rStyle w:val="aa"/>
                  <w:rFonts w:cs="Arial"/>
                  <w:b/>
                  <w:i/>
                  <w:noProof/>
                  <w:color w:val="FF0000"/>
                </w:rPr>
                <w:t>P</w:t>
              </w:r>
            </w:hyperlink>
            <w:r w:rsidRPr="003F57AC">
              <w:rPr>
                <w:rFonts w:cs="Arial"/>
                <w:b/>
                <w:i/>
                <w:noProof/>
                <w:color w:val="FF0000"/>
              </w:rPr>
              <w:t xml:space="preserve"> </w:t>
            </w:r>
            <w:r w:rsidRPr="003F57AC">
              <w:rPr>
                <w:rFonts w:cs="Arial"/>
                <w:i/>
                <w:noProof/>
              </w:rPr>
              <w:t>on using this form</w:t>
            </w:r>
            <w:r w:rsidR="0051580D" w:rsidRPr="003F57AC">
              <w:rPr>
                <w:rFonts w:cs="Arial"/>
                <w:i/>
                <w:noProof/>
              </w:rPr>
              <w:t>: c</w:t>
            </w:r>
            <w:r w:rsidR="00F25D98" w:rsidRPr="003F57AC">
              <w:rPr>
                <w:rFonts w:cs="Arial"/>
                <w:i/>
                <w:noProof/>
              </w:rPr>
              <w:t xml:space="preserve">omprehensive instructions can be found at </w:t>
            </w:r>
            <w:r w:rsidR="001B7A65" w:rsidRPr="003F57AC">
              <w:rPr>
                <w:rFonts w:cs="Arial"/>
                <w:i/>
                <w:noProof/>
              </w:rPr>
              <w:br/>
            </w:r>
            <w:hyperlink r:id="rId10" w:history="1">
              <w:r w:rsidR="00DE34CF" w:rsidRPr="003F57AC">
                <w:rPr>
                  <w:rStyle w:val="aa"/>
                  <w:rFonts w:cs="Arial"/>
                  <w:i/>
                  <w:noProof/>
                </w:rPr>
                <w:t>http://www.3gpp.org/Change-Requests</w:t>
              </w:r>
            </w:hyperlink>
            <w:r w:rsidR="00F25D98" w:rsidRPr="003F57AC">
              <w:rPr>
                <w:rFonts w:cs="Arial"/>
                <w:i/>
                <w:noProof/>
              </w:rPr>
              <w:t>.</w:t>
            </w:r>
          </w:p>
        </w:tc>
      </w:tr>
      <w:tr w:rsidR="001E41F3" w:rsidRPr="003F57AC" w14:paraId="1F866D45" w14:textId="77777777">
        <w:tc>
          <w:tcPr>
            <w:tcW w:w="9641" w:type="dxa"/>
            <w:gridSpan w:val="9"/>
          </w:tcPr>
          <w:p w14:paraId="312CD224" w14:textId="77777777" w:rsidR="001E41F3" w:rsidRPr="003F57AC" w:rsidRDefault="001E41F3">
            <w:pPr>
              <w:pStyle w:val="CRCoverPage"/>
              <w:spacing w:after="0"/>
              <w:rPr>
                <w:noProof/>
                <w:sz w:val="8"/>
                <w:szCs w:val="8"/>
              </w:rPr>
            </w:pPr>
          </w:p>
        </w:tc>
      </w:tr>
    </w:tbl>
    <w:p w14:paraId="031AC0C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F57AC" w14:paraId="1F5B47B7" w14:textId="77777777" w:rsidTr="00A7671C">
        <w:tc>
          <w:tcPr>
            <w:tcW w:w="2835" w:type="dxa"/>
          </w:tcPr>
          <w:p w14:paraId="3461EABB" w14:textId="77777777" w:rsidR="00F25D98" w:rsidRPr="003F57AC" w:rsidRDefault="00F25D98" w:rsidP="001E41F3">
            <w:pPr>
              <w:pStyle w:val="CRCoverPage"/>
              <w:tabs>
                <w:tab w:val="right" w:pos="2751"/>
              </w:tabs>
              <w:spacing w:after="0"/>
              <w:rPr>
                <w:b/>
                <w:i/>
                <w:noProof/>
              </w:rPr>
            </w:pPr>
            <w:r w:rsidRPr="003F57AC">
              <w:rPr>
                <w:b/>
                <w:i/>
                <w:noProof/>
              </w:rPr>
              <w:t>Proposed change</w:t>
            </w:r>
            <w:r w:rsidR="00A7671C" w:rsidRPr="003F57AC">
              <w:rPr>
                <w:b/>
                <w:i/>
                <w:noProof/>
              </w:rPr>
              <w:t xml:space="preserve"> </w:t>
            </w:r>
            <w:r w:rsidRPr="003F57AC">
              <w:rPr>
                <w:b/>
                <w:i/>
                <w:noProof/>
              </w:rPr>
              <w:t>affects:</w:t>
            </w:r>
          </w:p>
        </w:tc>
        <w:tc>
          <w:tcPr>
            <w:tcW w:w="1418" w:type="dxa"/>
          </w:tcPr>
          <w:p w14:paraId="2B76E560" w14:textId="77777777" w:rsidR="00F25D98" w:rsidRPr="003F57AC" w:rsidRDefault="00F25D98" w:rsidP="001E41F3">
            <w:pPr>
              <w:pStyle w:val="CRCoverPage"/>
              <w:spacing w:after="0"/>
              <w:jc w:val="right"/>
              <w:rPr>
                <w:noProof/>
              </w:rPr>
            </w:pPr>
            <w:r w:rsidRPr="003F57AC">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4A4B67" w14:textId="77777777" w:rsidR="00F25D98" w:rsidRPr="003F57AC" w:rsidRDefault="00F25D98" w:rsidP="001E41F3">
            <w:pPr>
              <w:pStyle w:val="CRCoverPage"/>
              <w:spacing w:after="0"/>
              <w:jc w:val="center"/>
              <w:rPr>
                <w:b/>
                <w:caps/>
                <w:noProof/>
              </w:rPr>
            </w:pPr>
          </w:p>
        </w:tc>
        <w:tc>
          <w:tcPr>
            <w:tcW w:w="709" w:type="dxa"/>
            <w:tcBorders>
              <w:left w:val="single" w:sz="4" w:space="0" w:color="auto"/>
            </w:tcBorders>
          </w:tcPr>
          <w:p w14:paraId="3C3B5262" w14:textId="77777777" w:rsidR="00F25D98" w:rsidRPr="003F57AC" w:rsidRDefault="00F25D98" w:rsidP="001E41F3">
            <w:pPr>
              <w:pStyle w:val="CRCoverPage"/>
              <w:spacing w:after="0"/>
              <w:jc w:val="right"/>
              <w:rPr>
                <w:noProof/>
                <w:u w:val="single"/>
              </w:rPr>
            </w:pPr>
            <w:r w:rsidRPr="003F57AC">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AD45AA2" w14:textId="53CC80BE" w:rsidR="00F25D98" w:rsidRPr="003F57AC" w:rsidRDefault="004E3FB8" w:rsidP="001E41F3">
            <w:pPr>
              <w:pStyle w:val="CRCoverPage"/>
              <w:spacing w:after="0"/>
              <w:jc w:val="center"/>
              <w:rPr>
                <w:b/>
                <w:caps/>
                <w:noProof/>
                <w:lang w:eastAsia="ko-KR"/>
              </w:rPr>
            </w:pPr>
            <w:r w:rsidRPr="003F57AC">
              <w:rPr>
                <w:b/>
                <w:bCs/>
                <w:caps/>
                <w:noProof/>
              </w:rPr>
              <w:t>X</w:t>
            </w:r>
          </w:p>
        </w:tc>
        <w:tc>
          <w:tcPr>
            <w:tcW w:w="2126" w:type="dxa"/>
          </w:tcPr>
          <w:p w14:paraId="4FA5DB4F" w14:textId="77777777" w:rsidR="00F25D98" w:rsidRPr="003F57AC" w:rsidRDefault="00F25D98" w:rsidP="001E41F3">
            <w:pPr>
              <w:pStyle w:val="CRCoverPage"/>
              <w:spacing w:after="0"/>
              <w:jc w:val="right"/>
              <w:rPr>
                <w:noProof/>
                <w:u w:val="single"/>
              </w:rPr>
            </w:pPr>
            <w:r w:rsidRPr="003F57AC">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8DB331A" w14:textId="77777777" w:rsidR="00F25D98" w:rsidRPr="003F57AC" w:rsidRDefault="00F25D98" w:rsidP="001E41F3">
            <w:pPr>
              <w:pStyle w:val="CRCoverPage"/>
              <w:spacing w:after="0"/>
              <w:jc w:val="center"/>
              <w:rPr>
                <w:b/>
                <w:caps/>
                <w:noProof/>
              </w:rPr>
            </w:pPr>
          </w:p>
        </w:tc>
        <w:tc>
          <w:tcPr>
            <w:tcW w:w="1418" w:type="dxa"/>
            <w:tcBorders>
              <w:left w:val="nil"/>
            </w:tcBorders>
          </w:tcPr>
          <w:p w14:paraId="7C443845" w14:textId="77777777" w:rsidR="00F25D98" w:rsidRPr="003F57AC" w:rsidRDefault="00F25D98" w:rsidP="001E41F3">
            <w:pPr>
              <w:pStyle w:val="CRCoverPage"/>
              <w:spacing w:after="0"/>
              <w:jc w:val="right"/>
              <w:rPr>
                <w:noProof/>
              </w:rPr>
            </w:pPr>
            <w:r w:rsidRPr="003F57AC">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2FA860" w14:textId="7D8A9F41" w:rsidR="00F25D98" w:rsidRPr="003F57AC" w:rsidRDefault="00EA261B" w:rsidP="001E41F3">
            <w:pPr>
              <w:pStyle w:val="CRCoverPage"/>
              <w:spacing w:after="0"/>
              <w:jc w:val="center"/>
              <w:rPr>
                <w:b/>
                <w:bCs/>
                <w:caps/>
                <w:noProof/>
              </w:rPr>
            </w:pPr>
            <w:r>
              <w:rPr>
                <w:b/>
                <w:bCs/>
                <w:caps/>
                <w:noProof/>
              </w:rPr>
              <w:t>X</w:t>
            </w:r>
          </w:p>
        </w:tc>
      </w:tr>
    </w:tbl>
    <w:p w14:paraId="0BDAECFC"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3F57AC" w14:paraId="7B661348" w14:textId="77777777">
        <w:tc>
          <w:tcPr>
            <w:tcW w:w="9641" w:type="dxa"/>
            <w:gridSpan w:val="11"/>
          </w:tcPr>
          <w:p w14:paraId="68C2272F" w14:textId="77777777" w:rsidR="001E41F3" w:rsidRPr="003F57AC" w:rsidRDefault="001E41F3">
            <w:pPr>
              <w:pStyle w:val="CRCoverPage"/>
              <w:spacing w:after="0"/>
              <w:rPr>
                <w:noProof/>
                <w:sz w:val="8"/>
                <w:szCs w:val="8"/>
              </w:rPr>
            </w:pPr>
          </w:p>
        </w:tc>
      </w:tr>
      <w:tr w:rsidR="001E41F3" w:rsidRPr="003F57AC" w14:paraId="25E5542B" w14:textId="77777777">
        <w:tc>
          <w:tcPr>
            <w:tcW w:w="1843" w:type="dxa"/>
            <w:tcBorders>
              <w:top w:val="single" w:sz="4" w:space="0" w:color="auto"/>
              <w:left w:val="single" w:sz="4" w:space="0" w:color="auto"/>
            </w:tcBorders>
          </w:tcPr>
          <w:p w14:paraId="15FEAFDD" w14:textId="77777777" w:rsidR="001E41F3" w:rsidRPr="003F57AC" w:rsidRDefault="001E41F3">
            <w:pPr>
              <w:pStyle w:val="CRCoverPage"/>
              <w:tabs>
                <w:tab w:val="right" w:pos="1759"/>
              </w:tabs>
              <w:spacing w:after="0"/>
              <w:rPr>
                <w:b/>
                <w:i/>
                <w:noProof/>
              </w:rPr>
            </w:pPr>
            <w:r w:rsidRPr="003F57AC">
              <w:rPr>
                <w:b/>
                <w:i/>
                <w:noProof/>
              </w:rPr>
              <w:t>Title:</w:t>
            </w:r>
            <w:r w:rsidRPr="003F57AC">
              <w:rPr>
                <w:b/>
                <w:i/>
                <w:noProof/>
              </w:rPr>
              <w:tab/>
            </w:r>
          </w:p>
        </w:tc>
        <w:tc>
          <w:tcPr>
            <w:tcW w:w="7798" w:type="dxa"/>
            <w:gridSpan w:val="10"/>
            <w:tcBorders>
              <w:top w:val="single" w:sz="4" w:space="0" w:color="auto"/>
              <w:right w:val="single" w:sz="4" w:space="0" w:color="auto"/>
            </w:tcBorders>
            <w:shd w:val="pct30" w:color="FFFF00" w:fill="auto"/>
          </w:tcPr>
          <w:p w14:paraId="66AD6AC1" w14:textId="02AB127B" w:rsidR="001E41F3" w:rsidRPr="003F57AC" w:rsidRDefault="00447033" w:rsidP="0037255D">
            <w:pPr>
              <w:pStyle w:val="CRCoverPage"/>
              <w:spacing w:after="0"/>
              <w:ind w:left="100"/>
              <w:rPr>
                <w:noProof/>
                <w:lang w:eastAsia="ko-KR"/>
              </w:rPr>
            </w:pPr>
            <w:r w:rsidRPr="00447033">
              <w:rPr>
                <w:noProof/>
                <w:lang w:eastAsia="ko-KR"/>
              </w:rPr>
              <w:t>Correction to Service Request QoS when changing between non-3GPP and 3GPP accesses</w:t>
            </w:r>
          </w:p>
        </w:tc>
      </w:tr>
      <w:tr w:rsidR="001E41F3" w:rsidRPr="003F57AC" w14:paraId="0B91546C" w14:textId="77777777">
        <w:tc>
          <w:tcPr>
            <w:tcW w:w="1843" w:type="dxa"/>
            <w:tcBorders>
              <w:left w:val="single" w:sz="4" w:space="0" w:color="auto"/>
            </w:tcBorders>
          </w:tcPr>
          <w:p w14:paraId="69DAB83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6DA9BA2" w14:textId="77777777" w:rsidR="001E41F3" w:rsidRPr="003F57AC" w:rsidRDefault="001E41F3">
            <w:pPr>
              <w:pStyle w:val="CRCoverPage"/>
              <w:spacing w:after="0"/>
              <w:rPr>
                <w:noProof/>
                <w:sz w:val="8"/>
                <w:szCs w:val="8"/>
              </w:rPr>
            </w:pPr>
          </w:p>
        </w:tc>
      </w:tr>
      <w:tr w:rsidR="001E41F3" w:rsidRPr="003F57AC" w14:paraId="59A7A840" w14:textId="77777777">
        <w:tc>
          <w:tcPr>
            <w:tcW w:w="1843" w:type="dxa"/>
            <w:tcBorders>
              <w:left w:val="single" w:sz="4" w:space="0" w:color="auto"/>
            </w:tcBorders>
          </w:tcPr>
          <w:p w14:paraId="61605A0C" w14:textId="77777777" w:rsidR="001E41F3" w:rsidRPr="003F57AC" w:rsidRDefault="001E41F3">
            <w:pPr>
              <w:pStyle w:val="CRCoverPage"/>
              <w:tabs>
                <w:tab w:val="right" w:pos="1759"/>
              </w:tabs>
              <w:spacing w:after="0"/>
              <w:rPr>
                <w:b/>
                <w:i/>
                <w:noProof/>
              </w:rPr>
            </w:pPr>
            <w:r w:rsidRPr="003F57AC">
              <w:rPr>
                <w:b/>
                <w:i/>
                <w:noProof/>
              </w:rPr>
              <w:t>Source to WG:</w:t>
            </w:r>
          </w:p>
        </w:tc>
        <w:tc>
          <w:tcPr>
            <w:tcW w:w="7798" w:type="dxa"/>
            <w:gridSpan w:val="10"/>
            <w:tcBorders>
              <w:right w:val="single" w:sz="4" w:space="0" w:color="auto"/>
            </w:tcBorders>
            <w:shd w:val="pct30" w:color="FFFF00" w:fill="auto"/>
          </w:tcPr>
          <w:p w14:paraId="486B5BA5" w14:textId="77777777" w:rsidR="001E41F3" w:rsidRPr="003F57AC" w:rsidRDefault="001A0CED">
            <w:pPr>
              <w:pStyle w:val="CRCoverPage"/>
              <w:spacing w:after="0"/>
              <w:ind w:left="100"/>
              <w:rPr>
                <w:noProof/>
                <w:lang w:eastAsia="ko-KR"/>
              </w:rPr>
            </w:pPr>
            <w:r w:rsidRPr="003F57AC">
              <w:rPr>
                <w:rFonts w:hint="eastAsia"/>
                <w:noProof/>
                <w:lang w:eastAsia="ko-KR"/>
              </w:rPr>
              <w:t>LG Electronics</w:t>
            </w:r>
          </w:p>
        </w:tc>
      </w:tr>
      <w:tr w:rsidR="001E41F3" w:rsidRPr="003F57AC" w14:paraId="093A8850" w14:textId="77777777">
        <w:tc>
          <w:tcPr>
            <w:tcW w:w="1843" w:type="dxa"/>
            <w:tcBorders>
              <w:left w:val="single" w:sz="4" w:space="0" w:color="auto"/>
            </w:tcBorders>
          </w:tcPr>
          <w:p w14:paraId="0FEE7AE4" w14:textId="77777777" w:rsidR="001E41F3" w:rsidRPr="003F57AC" w:rsidRDefault="001E41F3">
            <w:pPr>
              <w:pStyle w:val="CRCoverPage"/>
              <w:tabs>
                <w:tab w:val="right" w:pos="1759"/>
              </w:tabs>
              <w:spacing w:after="0"/>
              <w:rPr>
                <w:b/>
                <w:i/>
                <w:noProof/>
              </w:rPr>
            </w:pPr>
            <w:r w:rsidRPr="003F57AC">
              <w:rPr>
                <w:b/>
                <w:i/>
                <w:noProof/>
              </w:rPr>
              <w:t>Source to TSG:</w:t>
            </w:r>
          </w:p>
        </w:tc>
        <w:tc>
          <w:tcPr>
            <w:tcW w:w="7798" w:type="dxa"/>
            <w:gridSpan w:val="10"/>
            <w:tcBorders>
              <w:right w:val="single" w:sz="4" w:space="0" w:color="auto"/>
            </w:tcBorders>
            <w:shd w:val="pct30" w:color="FFFF00" w:fill="auto"/>
          </w:tcPr>
          <w:p w14:paraId="4AED35EC" w14:textId="77777777" w:rsidR="001E41F3" w:rsidRPr="003F57AC" w:rsidRDefault="001A0CED">
            <w:pPr>
              <w:pStyle w:val="CRCoverPage"/>
              <w:spacing w:after="0"/>
              <w:ind w:left="100"/>
              <w:rPr>
                <w:noProof/>
                <w:lang w:eastAsia="ko-KR"/>
              </w:rPr>
            </w:pPr>
            <w:r w:rsidRPr="003F57AC">
              <w:rPr>
                <w:rFonts w:hint="eastAsia"/>
                <w:noProof/>
                <w:lang w:eastAsia="ko-KR"/>
              </w:rPr>
              <w:t>SA2</w:t>
            </w:r>
          </w:p>
        </w:tc>
      </w:tr>
      <w:tr w:rsidR="001E41F3" w:rsidRPr="003F57AC" w14:paraId="2C47390E" w14:textId="77777777">
        <w:tc>
          <w:tcPr>
            <w:tcW w:w="1843" w:type="dxa"/>
            <w:tcBorders>
              <w:left w:val="single" w:sz="4" w:space="0" w:color="auto"/>
            </w:tcBorders>
          </w:tcPr>
          <w:p w14:paraId="258C15E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A319C56" w14:textId="77777777" w:rsidR="001E41F3" w:rsidRPr="003F57AC" w:rsidRDefault="001E41F3">
            <w:pPr>
              <w:pStyle w:val="CRCoverPage"/>
              <w:spacing w:after="0"/>
              <w:rPr>
                <w:noProof/>
                <w:sz w:val="8"/>
                <w:szCs w:val="8"/>
              </w:rPr>
            </w:pPr>
          </w:p>
        </w:tc>
      </w:tr>
      <w:tr w:rsidR="001E41F3" w:rsidRPr="003F57AC" w14:paraId="2921384B" w14:textId="77777777">
        <w:tc>
          <w:tcPr>
            <w:tcW w:w="1843" w:type="dxa"/>
            <w:tcBorders>
              <w:left w:val="single" w:sz="4" w:space="0" w:color="auto"/>
            </w:tcBorders>
          </w:tcPr>
          <w:p w14:paraId="43648F33" w14:textId="77777777" w:rsidR="001E41F3" w:rsidRPr="003F57AC" w:rsidRDefault="001E41F3">
            <w:pPr>
              <w:pStyle w:val="CRCoverPage"/>
              <w:tabs>
                <w:tab w:val="right" w:pos="1759"/>
              </w:tabs>
              <w:spacing w:after="0"/>
              <w:rPr>
                <w:b/>
                <w:i/>
                <w:noProof/>
              </w:rPr>
            </w:pPr>
            <w:r w:rsidRPr="003F57AC">
              <w:rPr>
                <w:b/>
                <w:i/>
                <w:noProof/>
              </w:rPr>
              <w:t>Work item code</w:t>
            </w:r>
            <w:r w:rsidR="0051580D" w:rsidRPr="003F57AC">
              <w:rPr>
                <w:b/>
                <w:i/>
                <w:noProof/>
              </w:rPr>
              <w:t>:</w:t>
            </w:r>
          </w:p>
        </w:tc>
        <w:tc>
          <w:tcPr>
            <w:tcW w:w="3260" w:type="dxa"/>
            <w:gridSpan w:val="5"/>
            <w:shd w:val="pct30" w:color="FFFF00" w:fill="auto"/>
          </w:tcPr>
          <w:p w14:paraId="03D66B73" w14:textId="77777777" w:rsidR="001E41F3" w:rsidRPr="003F57AC" w:rsidRDefault="001A0CED">
            <w:pPr>
              <w:pStyle w:val="CRCoverPage"/>
              <w:spacing w:after="0"/>
              <w:ind w:left="100"/>
              <w:rPr>
                <w:noProof/>
                <w:lang w:eastAsia="ko-KR"/>
              </w:rPr>
            </w:pPr>
            <w:r w:rsidRPr="003F57AC">
              <w:rPr>
                <w:rFonts w:hint="eastAsia"/>
                <w:noProof/>
                <w:lang w:eastAsia="ko-KR"/>
              </w:rPr>
              <w:t>5GS_Ph1</w:t>
            </w:r>
          </w:p>
        </w:tc>
        <w:tc>
          <w:tcPr>
            <w:tcW w:w="994" w:type="dxa"/>
            <w:gridSpan w:val="2"/>
            <w:tcBorders>
              <w:left w:val="nil"/>
            </w:tcBorders>
          </w:tcPr>
          <w:p w14:paraId="53E4DF09" w14:textId="77777777" w:rsidR="001E41F3" w:rsidRPr="003F57AC" w:rsidRDefault="001E41F3">
            <w:pPr>
              <w:pStyle w:val="CRCoverPage"/>
              <w:spacing w:after="0"/>
              <w:ind w:right="100"/>
              <w:rPr>
                <w:noProof/>
              </w:rPr>
            </w:pPr>
          </w:p>
        </w:tc>
        <w:tc>
          <w:tcPr>
            <w:tcW w:w="1417" w:type="dxa"/>
            <w:gridSpan w:val="2"/>
            <w:tcBorders>
              <w:left w:val="nil"/>
            </w:tcBorders>
          </w:tcPr>
          <w:p w14:paraId="0E4D4852" w14:textId="77777777" w:rsidR="001E41F3" w:rsidRPr="003F57AC" w:rsidRDefault="001E41F3">
            <w:pPr>
              <w:pStyle w:val="CRCoverPage"/>
              <w:spacing w:after="0"/>
              <w:jc w:val="right"/>
              <w:rPr>
                <w:noProof/>
              </w:rPr>
            </w:pPr>
            <w:r w:rsidRPr="003F57AC">
              <w:rPr>
                <w:b/>
                <w:i/>
                <w:noProof/>
              </w:rPr>
              <w:t>Date:</w:t>
            </w:r>
          </w:p>
        </w:tc>
        <w:tc>
          <w:tcPr>
            <w:tcW w:w="2127" w:type="dxa"/>
            <w:tcBorders>
              <w:right w:val="single" w:sz="4" w:space="0" w:color="auto"/>
            </w:tcBorders>
            <w:shd w:val="pct30" w:color="FFFF00" w:fill="auto"/>
          </w:tcPr>
          <w:p w14:paraId="45DC226B" w14:textId="317599E7" w:rsidR="001E41F3" w:rsidRPr="003F57AC" w:rsidRDefault="001A0CED" w:rsidP="00730665">
            <w:pPr>
              <w:pStyle w:val="CRCoverPage"/>
              <w:spacing w:after="0"/>
              <w:ind w:left="100"/>
              <w:rPr>
                <w:noProof/>
              </w:rPr>
            </w:pPr>
            <w:r w:rsidRPr="003F57AC">
              <w:rPr>
                <w:noProof/>
              </w:rPr>
              <w:t>2018</w:t>
            </w:r>
            <w:r w:rsidR="004242F1" w:rsidRPr="003F57AC">
              <w:rPr>
                <w:noProof/>
              </w:rPr>
              <w:t>-</w:t>
            </w:r>
            <w:r w:rsidR="00730665" w:rsidRPr="003F57AC">
              <w:rPr>
                <w:noProof/>
              </w:rPr>
              <w:t>0</w:t>
            </w:r>
            <w:r w:rsidR="00730665">
              <w:rPr>
                <w:noProof/>
              </w:rPr>
              <w:t>8</w:t>
            </w:r>
            <w:r w:rsidR="004242F1" w:rsidRPr="003F57AC">
              <w:rPr>
                <w:noProof/>
              </w:rPr>
              <w:t>-</w:t>
            </w:r>
            <w:r w:rsidR="00730665">
              <w:rPr>
                <w:noProof/>
              </w:rPr>
              <w:t>20</w:t>
            </w:r>
          </w:p>
        </w:tc>
      </w:tr>
      <w:tr w:rsidR="001E41F3" w:rsidRPr="003F57AC" w14:paraId="6CC42D4F" w14:textId="77777777">
        <w:tc>
          <w:tcPr>
            <w:tcW w:w="1843" w:type="dxa"/>
            <w:tcBorders>
              <w:left w:val="single" w:sz="4" w:space="0" w:color="auto"/>
            </w:tcBorders>
          </w:tcPr>
          <w:p w14:paraId="7A794B6A" w14:textId="77777777" w:rsidR="001E41F3" w:rsidRPr="003F57AC" w:rsidRDefault="001E41F3">
            <w:pPr>
              <w:pStyle w:val="CRCoverPage"/>
              <w:spacing w:after="0"/>
              <w:rPr>
                <w:b/>
                <w:i/>
                <w:noProof/>
                <w:sz w:val="8"/>
                <w:szCs w:val="8"/>
              </w:rPr>
            </w:pPr>
          </w:p>
        </w:tc>
        <w:tc>
          <w:tcPr>
            <w:tcW w:w="1560" w:type="dxa"/>
            <w:gridSpan w:val="4"/>
          </w:tcPr>
          <w:p w14:paraId="1A4F2E3A" w14:textId="77777777" w:rsidR="001E41F3" w:rsidRPr="003F57AC" w:rsidRDefault="001E41F3">
            <w:pPr>
              <w:pStyle w:val="CRCoverPage"/>
              <w:spacing w:after="0"/>
              <w:rPr>
                <w:noProof/>
                <w:sz w:val="8"/>
                <w:szCs w:val="8"/>
              </w:rPr>
            </w:pPr>
          </w:p>
        </w:tc>
        <w:tc>
          <w:tcPr>
            <w:tcW w:w="2694" w:type="dxa"/>
            <w:gridSpan w:val="3"/>
          </w:tcPr>
          <w:p w14:paraId="6AAD1F57" w14:textId="77777777" w:rsidR="001E41F3" w:rsidRPr="003F57AC" w:rsidRDefault="001E41F3">
            <w:pPr>
              <w:pStyle w:val="CRCoverPage"/>
              <w:spacing w:after="0"/>
              <w:rPr>
                <w:noProof/>
                <w:sz w:val="8"/>
                <w:szCs w:val="8"/>
              </w:rPr>
            </w:pPr>
          </w:p>
        </w:tc>
        <w:tc>
          <w:tcPr>
            <w:tcW w:w="1417" w:type="dxa"/>
            <w:gridSpan w:val="2"/>
          </w:tcPr>
          <w:p w14:paraId="0E983642" w14:textId="77777777" w:rsidR="001E41F3" w:rsidRPr="003F57AC" w:rsidRDefault="001E41F3">
            <w:pPr>
              <w:pStyle w:val="CRCoverPage"/>
              <w:spacing w:after="0"/>
              <w:rPr>
                <w:noProof/>
                <w:sz w:val="8"/>
                <w:szCs w:val="8"/>
              </w:rPr>
            </w:pPr>
          </w:p>
        </w:tc>
        <w:tc>
          <w:tcPr>
            <w:tcW w:w="2127" w:type="dxa"/>
            <w:tcBorders>
              <w:right w:val="single" w:sz="4" w:space="0" w:color="auto"/>
            </w:tcBorders>
          </w:tcPr>
          <w:p w14:paraId="006639CD" w14:textId="77777777" w:rsidR="001E41F3" w:rsidRPr="003F57AC" w:rsidRDefault="001E41F3">
            <w:pPr>
              <w:pStyle w:val="CRCoverPage"/>
              <w:spacing w:after="0"/>
              <w:rPr>
                <w:noProof/>
                <w:sz w:val="8"/>
                <w:szCs w:val="8"/>
              </w:rPr>
            </w:pPr>
          </w:p>
        </w:tc>
      </w:tr>
      <w:tr w:rsidR="001E41F3" w:rsidRPr="003F57AC" w14:paraId="182DBB76" w14:textId="77777777">
        <w:trPr>
          <w:cantSplit/>
        </w:trPr>
        <w:tc>
          <w:tcPr>
            <w:tcW w:w="1843" w:type="dxa"/>
            <w:tcBorders>
              <w:left w:val="single" w:sz="4" w:space="0" w:color="auto"/>
            </w:tcBorders>
          </w:tcPr>
          <w:p w14:paraId="3D0B269D" w14:textId="77777777" w:rsidR="001E41F3" w:rsidRPr="003F57AC" w:rsidRDefault="001E41F3">
            <w:pPr>
              <w:pStyle w:val="CRCoverPage"/>
              <w:tabs>
                <w:tab w:val="right" w:pos="1759"/>
              </w:tabs>
              <w:spacing w:after="0"/>
              <w:rPr>
                <w:b/>
                <w:i/>
                <w:noProof/>
              </w:rPr>
            </w:pPr>
            <w:r w:rsidRPr="003F57AC">
              <w:rPr>
                <w:b/>
                <w:i/>
                <w:noProof/>
              </w:rPr>
              <w:t>Category:</w:t>
            </w:r>
          </w:p>
        </w:tc>
        <w:tc>
          <w:tcPr>
            <w:tcW w:w="425" w:type="dxa"/>
            <w:shd w:val="pct30" w:color="FFFF00" w:fill="auto"/>
          </w:tcPr>
          <w:p w14:paraId="6FD52116" w14:textId="77777777" w:rsidR="001E41F3" w:rsidRPr="003F57AC" w:rsidRDefault="001A0CED">
            <w:pPr>
              <w:pStyle w:val="CRCoverPage"/>
              <w:spacing w:after="0"/>
              <w:ind w:left="100"/>
              <w:rPr>
                <w:b/>
                <w:noProof/>
                <w:lang w:eastAsia="ko-KR"/>
              </w:rPr>
            </w:pPr>
            <w:r w:rsidRPr="003F57AC">
              <w:rPr>
                <w:rFonts w:hint="eastAsia"/>
                <w:b/>
                <w:noProof/>
                <w:lang w:eastAsia="ko-KR"/>
              </w:rPr>
              <w:t>F</w:t>
            </w:r>
          </w:p>
        </w:tc>
        <w:tc>
          <w:tcPr>
            <w:tcW w:w="3829" w:type="dxa"/>
            <w:gridSpan w:val="6"/>
            <w:tcBorders>
              <w:left w:val="nil"/>
            </w:tcBorders>
          </w:tcPr>
          <w:p w14:paraId="5E6330D7" w14:textId="77777777" w:rsidR="001E41F3" w:rsidRPr="003F57AC" w:rsidRDefault="001E41F3">
            <w:pPr>
              <w:pStyle w:val="CRCoverPage"/>
              <w:spacing w:after="0"/>
              <w:rPr>
                <w:noProof/>
              </w:rPr>
            </w:pPr>
          </w:p>
        </w:tc>
        <w:tc>
          <w:tcPr>
            <w:tcW w:w="1417" w:type="dxa"/>
            <w:gridSpan w:val="2"/>
            <w:tcBorders>
              <w:left w:val="nil"/>
            </w:tcBorders>
          </w:tcPr>
          <w:p w14:paraId="1E559F05" w14:textId="77777777" w:rsidR="001E41F3" w:rsidRPr="003F57AC" w:rsidRDefault="001E41F3">
            <w:pPr>
              <w:pStyle w:val="CRCoverPage"/>
              <w:spacing w:after="0"/>
              <w:jc w:val="right"/>
              <w:rPr>
                <w:b/>
                <w:i/>
                <w:noProof/>
              </w:rPr>
            </w:pPr>
            <w:r w:rsidRPr="003F57AC">
              <w:rPr>
                <w:b/>
                <w:i/>
                <w:noProof/>
              </w:rPr>
              <w:t>Release:</w:t>
            </w:r>
          </w:p>
        </w:tc>
        <w:tc>
          <w:tcPr>
            <w:tcW w:w="2127" w:type="dxa"/>
            <w:tcBorders>
              <w:right w:val="single" w:sz="4" w:space="0" w:color="auto"/>
            </w:tcBorders>
            <w:shd w:val="pct30" w:color="FFFF00" w:fill="auto"/>
          </w:tcPr>
          <w:p w14:paraId="55C24068" w14:textId="77777777" w:rsidR="001E41F3" w:rsidRPr="003F57AC" w:rsidRDefault="0026004D">
            <w:pPr>
              <w:pStyle w:val="CRCoverPage"/>
              <w:spacing w:after="0"/>
              <w:ind w:left="100"/>
              <w:rPr>
                <w:noProof/>
              </w:rPr>
            </w:pPr>
            <w:r w:rsidRPr="003F57AC">
              <w:rPr>
                <w:noProof/>
              </w:rPr>
              <w:t>Rel-</w:t>
            </w:r>
            <w:r w:rsidR="001A0CED" w:rsidRPr="003F57AC">
              <w:rPr>
                <w:noProof/>
              </w:rPr>
              <w:t>15</w:t>
            </w:r>
          </w:p>
        </w:tc>
      </w:tr>
      <w:tr w:rsidR="001E41F3" w:rsidRPr="003F57AC" w14:paraId="38CF9A6C" w14:textId="77777777">
        <w:tc>
          <w:tcPr>
            <w:tcW w:w="1843" w:type="dxa"/>
            <w:tcBorders>
              <w:left w:val="single" w:sz="4" w:space="0" w:color="auto"/>
              <w:bottom w:val="single" w:sz="4" w:space="0" w:color="auto"/>
            </w:tcBorders>
          </w:tcPr>
          <w:p w14:paraId="2D7D6400" w14:textId="77777777" w:rsidR="001E41F3" w:rsidRPr="003F57AC" w:rsidRDefault="001E41F3">
            <w:pPr>
              <w:pStyle w:val="CRCoverPage"/>
              <w:spacing w:after="0"/>
              <w:rPr>
                <w:b/>
                <w:i/>
                <w:noProof/>
              </w:rPr>
            </w:pPr>
          </w:p>
        </w:tc>
        <w:tc>
          <w:tcPr>
            <w:tcW w:w="4678" w:type="dxa"/>
            <w:gridSpan w:val="8"/>
            <w:tcBorders>
              <w:bottom w:val="single" w:sz="4" w:space="0" w:color="auto"/>
            </w:tcBorders>
          </w:tcPr>
          <w:p w14:paraId="3E722E70" w14:textId="77777777" w:rsidR="001E41F3" w:rsidRPr="003F57AC" w:rsidRDefault="001E41F3">
            <w:pPr>
              <w:pStyle w:val="CRCoverPage"/>
              <w:spacing w:after="0"/>
              <w:ind w:left="383" w:hanging="383"/>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categories:</w:t>
            </w:r>
            <w:r w:rsidRPr="003F57AC">
              <w:rPr>
                <w:b/>
                <w:i/>
                <w:noProof/>
                <w:sz w:val="18"/>
              </w:rPr>
              <w:br/>
              <w:t>F</w:t>
            </w:r>
            <w:r w:rsidRPr="003F57AC">
              <w:rPr>
                <w:i/>
                <w:noProof/>
                <w:sz w:val="18"/>
              </w:rPr>
              <w:t xml:space="preserve">  (correction)</w:t>
            </w:r>
            <w:r w:rsidRPr="003F57AC">
              <w:rPr>
                <w:i/>
                <w:noProof/>
                <w:sz w:val="18"/>
              </w:rPr>
              <w:br/>
            </w:r>
            <w:r w:rsidRPr="003F57AC">
              <w:rPr>
                <w:b/>
                <w:i/>
                <w:noProof/>
                <w:sz w:val="18"/>
              </w:rPr>
              <w:t>A</w:t>
            </w:r>
            <w:r w:rsidRPr="003F57AC">
              <w:rPr>
                <w:i/>
                <w:noProof/>
                <w:sz w:val="18"/>
              </w:rPr>
              <w:t xml:space="preserve">  (</w:t>
            </w:r>
            <w:r w:rsidR="00DE34CF" w:rsidRPr="003F57AC">
              <w:rPr>
                <w:i/>
                <w:noProof/>
                <w:sz w:val="18"/>
              </w:rPr>
              <w:t xml:space="preserve">mirror </w:t>
            </w:r>
            <w:r w:rsidRPr="003F57AC">
              <w:rPr>
                <w:i/>
                <w:noProof/>
                <w:sz w:val="18"/>
              </w:rPr>
              <w:t>correspond</w:t>
            </w:r>
            <w:r w:rsidR="00DE34CF" w:rsidRPr="003F57AC">
              <w:rPr>
                <w:i/>
                <w:noProof/>
                <w:sz w:val="18"/>
              </w:rPr>
              <w:t xml:space="preserve">ing </w:t>
            </w:r>
            <w:r w:rsidRPr="003F57AC">
              <w:rPr>
                <w:i/>
                <w:noProof/>
                <w:sz w:val="18"/>
              </w:rPr>
              <w:t xml:space="preserve">to a </w:t>
            </w:r>
            <w:r w:rsidR="00DE34CF" w:rsidRPr="003F57AC">
              <w:rPr>
                <w:i/>
                <w:noProof/>
                <w:sz w:val="18"/>
              </w:rPr>
              <w:t xml:space="preserve">change </w:t>
            </w:r>
            <w:r w:rsidRPr="003F57AC">
              <w:rPr>
                <w:i/>
                <w:noProof/>
                <w:sz w:val="18"/>
              </w:rPr>
              <w:t>in an earlier release)</w:t>
            </w:r>
            <w:r w:rsidRPr="003F57AC">
              <w:rPr>
                <w:i/>
                <w:noProof/>
                <w:sz w:val="18"/>
              </w:rPr>
              <w:br/>
            </w:r>
            <w:r w:rsidRPr="003F57AC">
              <w:rPr>
                <w:b/>
                <w:i/>
                <w:noProof/>
                <w:sz w:val="18"/>
              </w:rPr>
              <w:t>B</w:t>
            </w:r>
            <w:r w:rsidRPr="003F57AC">
              <w:rPr>
                <w:i/>
                <w:noProof/>
                <w:sz w:val="18"/>
              </w:rPr>
              <w:t xml:space="preserve">  (addition of feature), </w:t>
            </w:r>
            <w:r w:rsidRPr="003F57AC">
              <w:rPr>
                <w:i/>
                <w:noProof/>
                <w:sz w:val="18"/>
              </w:rPr>
              <w:br/>
            </w:r>
            <w:r w:rsidRPr="003F57AC">
              <w:rPr>
                <w:b/>
                <w:i/>
                <w:noProof/>
                <w:sz w:val="18"/>
              </w:rPr>
              <w:t>C</w:t>
            </w:r>
            <w:r w:rsidRPr="003F57AC">
              <w:rPr>
                <w:i/>
                <w:noProof/>
                <w:sz w:val="18"/>
              </w:rPr>
              <w:t xml:space="preserve">  (functional modification of feature)</w:t>
            </w:r>
            <w:r w:rsidRPr="003F57AC">
              <w:rPr>
                <w:i/>
                <w:noProof/>
                <w:sz w:val="18"/>
              </w:rPr>
              <w:br/>
            </w:r>
            <w:r w:rsidRPr="003F57AC">
              <w:rPr>
                <w:b/>
                <w:i/>
                <w:noProof/>
                <w:sz w:val="18"/>
              </w:rPr>
              <w:t>D</w:t>
            </w:r>
            <w:r w:rsidRPr="003F57AC">
              <w:rPr>
                <w:i/>
                <w:noProof/>
                <w:sz w:val="18"/>
              </w:rPr>
              <w:t xml:space="preserve">  (editorial modification)</w:t>
            </w:r>
          </w:p>
          <w:p w14:paraId="3D6C61BE" w14:textId="77777777" w:rsidR="001E41F3" w:rsidRPr="003F57AC" w:rsidRDefault="001E41F3">
            <w:pPr>
              <w:pStyle w:val="CRCoverPage"/>
              <w:rPr>
                <w:noProof/>
              </w:rPr>
            </w:pPr>
            <w:r w:rsidRPr="003F57AC">
              <w:rPr>
                <w:noProof/>
                <w:sz w:val="18"/>
              </w:rPr>
              <w:t>Detailed explanations of the above categories can</w:t>
            </w:r>
            <w:r w:rsidRPr="003F57AC">
              <w:rPr>
                <w:noProof/>
                <w:sz w:val="18"/>
              </w:rPr>
              <w:br/>
              <w:t xml:space="preserve">be found in 3GPP </w:t>
            </w:r>
            <w:hyperlink r:id="rId11" w:history="1">
              <w:r w:rsidRPr="003F57AC">
                <w:rPr>
                  <w:rStyle w:val="aa"/>
                  <w:noProof/>
                  <w:sz w:val="18"/>
                </w:rPr>
                <w:t>TR 21.900</w:t>
              </w:r>
            </w:hyperlink>
            <w:r w:rsidRPr="003F57AC">
              <w:rPr>
                <w:noProof/>
                <w:sz w:val="18"/>
              </w:rPr>
              <w:t>.</w:t>
            </w:r>
          </w:p>
        </w:tc>
        <w:tc>
          <w:tcPr>
            <w:tcW w:w="3120" w:type="dxa"/>
            <w:gridSpan w:val="2"/>
            <w:tcBorders>
              <w:bottom w:val="single" w:sz="4" w:space="0" w:color="auto"/>
              <w:right w:val="single" w:sz="4" w:space="0" w:color="auto"/>
            </w:tcBorders>
          </w:tcPr>
          <w:p w14:paraId="01EE94D0" w14:textId="77777777" w:rsidR="000C038A" w:rsidRPr="003F57AC" w:rsidRDefault="001E41F3" w:rsidP="009209A0">
            <w:pPr>
              <w:pStyle w:val="CRCoverPage"/>
              <w:tabs>
                <w:tab w:val="left" w:pos="950"/>
              </w:tabs>
              <w:spacing w:after="0"/>
              <w:ind w:left="241" w:hanging="241"/>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releases:</w:t>
            </w:r>
            <w:r w:rsidRPr="003F57AC">
              <w:rPr>
                <w:i/>
                <w:noProof/>
                <w:sz w:val="18"/>
              </w:rPr>
              <w:br/>
              <w:t>Rel-8</w:t>
            </w:r>
            <w:r w:rsidRPr="003F57AC">
              <w:rPr>
                <w:i/>
                <w:noProof/>
                <w:sz w:val="18"/>
              </w:rPr>
              <w:tab/>
              <w:t>(Release 8)</w:t>
            </w:r>
            <w:r w:rsidR="007C2097" w:rsidRPr="003F57AC">
              <w:rPr>
                <w:i/>
                <w:noProof/>
                <w:sz w:val="18"/>
              </w:rPr>
              <w:br/>
              <w:t>Rel-9</w:t>
            </w:r>
            <w:r w:rsidR="007C2097" w:rsidRPr="003F57AC">
              <w:rPr>
                <w:i/>
                <w:noProof/>
                <w:sz w:val="18"/>
              </w:rPr>
              <w:tab/>
              <w:t>(Release 9)</w:t>
            </w:r>
            <w:r w:rsidR="009777D9" w:rsidRPr="003F57AC">
              <w:rPr>
                <w:i/>
                <w:noProof/>
                <w:sz w:val="18"/>
              </w:rPr>
              <w:br/>
              <w:t>Rel-10</w:t>
            </w:r>
            <w:r w:rsidR="009777D9" w:rsidRPr="003F57AC">
              <w:rPr>
                <w:i/>
                <w:noProof/>
                <w:sz w:val="18"/>
              </w:rPr>
              <w:tab/>
              <w:t>(Release 10)</w:t>
            </w:r>
            <w:r w:rsidR="000C038A" w:rsidRPr="003F57AC">
              <w:rPr>
                <w:i/>
                <w:noProof/>
                <w:sz w:val="18"/>
              </w:rPr>
              <w:br/>
              <w:t>Rel-11</w:t>
            </w:r>
            <w:r w:rsidR="000C038A" w:rsidRPr="003F57AC">
              <w:rPr>
                <w:i/>
                <w:noProof/>
                <w:sz w:val="18"/>
              </w:rPr>
              <w:tab/>
              <w:t>(Release 11)</w:t>
            </w:r>
            <w:r w:rsidR="000C038A" w:rsidRPr="003F57AC">
              <w:rPr>
                <w:i/>
                <w:noProof/>
                <w:sz w:val="18"/>
              </w:rPr>
              <w:br/>
              <w:t>Rel-12</w:t>
            </w:r>
            <w:r w:rsidR="000C038A" w:rsidRPr="003F57AC">
              <w:rPr>
                <w:i/>
                <w:noProof/>
                <w:sz w:val="18"/>
              </w:rPr>
              <w:tab/>
              <w:t>(Release 12)</w:t>
            </w:r>
            <w:r w:rsidR="0051580D" w:rsidRPr="003F57AC">
              <w:rPr>
                <w:i/>
                <w:noProof/>
                <w:sz w:val="18"/>
              </w:rPr>
              <w:br/>
            </w:r>
            <w:bookmarkStart w:id="2" w:name="OLE_LINK1"/>
            <w:r w:rsidR="0051580D" w:rsidRPr="003F57AC">
              <w:rPr>
                <w:i/>
                <w:noProof/>
                <w:sz w:val="18"/>
              </w:rPr>
              <w:t>Rel-13</w:t>
            </w:r>
            <w:r w:rsidR="0051580D" w:rsidRPr="003F57AC">
              <w:rPr>
                <w:i/>
                <w:noProof/>
                <w:sz w:val="18"/>
              </w:rPr>
              <w:tab/>
              <w:t>(Release 13)</w:t>
            </w:r>
            <w:bookmarkEnd w:id="2"/>
            <w:r w:rsidR="00BD6BB8" w:rsidRPr="003F57AC">
              <w:rPr>
                <w:i/>
                <w:noProof/>
                <w:sz w:val="18"/>
              </w:rPr>
              <w:br/>
              <w:t>Rel-14</w:t>
            </w:r>
            <w:r w:rsidR="00BD6BB8" w:rsidRPr="003F57AC">
              <w:rPr>
                <w:i/>
                <w:noProof/>
                <w:sz w:val="18"/>
              </w:rPr>
              <w:tab/>
              <w:t>(Release 14)</w:t>
            </w:r>
            <w:r w:rsidR="009209A0" w:rsidRPr="003F57AC">
              <w:rPr>
                <w:i/>
                <w:noProof/>
                <w:sz w:val="18"/>
              </w:rPr>
              <w:br/>
              <w:t>Rel-15</w:t>
            </w:r>
            <w:r w:rsidR="009209A0" w:rsidRPr="003F57AC">
              <w:rPr>
                <w:i/>
                <w:noProof/>
                <w:sz w:val="18"/>
              </w:rPr>
              <w:tab/>
              <w:t>(Release 15)</w:t>
            </w:r>
            <w:r w:rsidR="009209A0" w:rsidRPr="003F57AC">
              <w:rPr>
                <w:i/>
                <w:noProof/>
                <w:sz w:val="18"/>
              </w:rPr>
              <w:br/>
              <w:t>Rel-16</w:t>
            </w:r>
            <w:r w:rsidR="009209A0" w:rsidRPr="003F57AC">
              <w:rPr>
                <w:i/>
                <w:noProof/>
                <w:sz w:val="18"/>
              </w:rPr>
              <w:tab/>
              <w:t>(Release 16)</w:t>
            </w:r>
          </w:p>
        </w:tc>
      </w:tr>
      <w:tr w:rsidR="001E41F3" w:rsidRPr="003F57AC" w14:paraId="0B03ABC7" w14:textId="77777777">
        <w:tc>
          <w:tcPr>
            <w:tcW w:w="1843" w:type="dxa"/>
          </w:tcPr>
          <w:p w14:paraId="0F63F72F" w14:textId="77777777" w:rsidR="001E41F3" w:rsidRPr="003F57AC" w:rsidRDefault="001E41F3">
            <w:pPr>
              <w:pStyle w:val="CRCoverPage"/>
              <w:spacing w:after="0"/>
              <w:rPr>
                <w:b/>
                <w:i/>
                <w:noProof/>
                <w:sz w:val="8"/>
                <w:szCs w:val="8"/>
              </w:rPr>
            </w:pPr>
          </w:p>
        </w:tc>
        <w:tc>
          <w:tcPr>
            <w:tcW w:w="7798" w:type="dxa"/>
            <w:gridSpan w:val="10"/>
          </w:tcPr>
          <w:p w14:paraId="090E774E" w14:textId="77777777" w:rsidR="001E41F3" w:rsidRPr="003F57AC" w:rsidRDefault="001E41F3">
            <w:pPr>
              <w:pStyle w:val="CRCoverPage"/>
              <w:spacing w:after="0"/>
              <w:rPr>
                <w:noProof/>
                <w:sz w:val="8"/>
                <w:szCs w:val="8"/>
              </w:rPr>
            </w:pPr>
          </w:p>
        </w:tc>
      </w:tr>
      <w:tr w:rsidR="00447033" w:rsidRPr="003F57AC" w14:paraId="4FE03159" w14:textId="77777777">
        <w:tc>
          <w:tcPr>
            <w:tcW w:w="2268" w:type="dxa"/>
            <w:gridSpan w:val="2"/>
            <w:tcBorders>
              <w:top w:val="single" w:sz="4" w:space="0" w:color="auto"/>
              <w:left w:val="single" w:sz="4" w:space="0" w:color="auto"/>
            </w:tcBorders>
          </w:tcPr>
          <w:p w14:paraId="26E1ACDD" w14:textId="77777777" w:rsidR="00447033" w:rsidRPr="003F57AC" w:rsidRDefault="00447033" w:rsidP="00447033">
            <w:pPr>
              <w:pStyle w:val="CRCoverPage"/>
              <w:tabs>
                <w:tab w:val="right" w:pos="2184"/>
              </w:tabs>
              <w:spacing w:after="0"/>
              <w:rPr>
                <w:b/>
                <w:i/>
                <w:noProof/>
              </w:rPr>
            </w:pPr>
            <w:r w:rsidRPr="003F57AC">
              <w:rPr>
                <w:b/>
                <w:i/>
                <w:noProof/>
              </w:rPr>
              <w:t>Reason for change:</w:t>
            </w:r>
          </w:p>
        </w:tc>
        <w:tc>
          <w:tcPr>
            <w:tcW w:w="7373" w:type="dxa"/>
            <w:gridSpan w:val="9"/>
            <w:tcBorders>
              <w:top w:val="single" w:sz="4" w:space="0" w:color="auto"/>
              <w:right w:val="single" w:sz="4" w:space="0" w:color="auto"/>
            </w:tcBorders>
            <w:shd w:val="pct30" w:color="FFFF00" w:fill="auto"/>
          </w:tcPr>
          <w:p w14:paraId="16EC795E" w14:textId="77777777" w:rsidR="00447033" w:rsidRPr="005121D7" w:rsidRDefault="00447033" w:rsidP="00447033">
            <w:pPr>
              <w:pStyle w:val="CRCoverPage"/>
              <w:spacing w:after="0"/>
              <w:ind w:left="100"/>
            </w:pPr>
            <w:r w:rsidRPr="005121D7">
              <w:rPr>
                <w:noProof/>
              </w:rPr>
              <w:t>When the UE is involved in a handover between non-3GPP and 3GPP accesses, the UE initiates PDU session establishment. In this case, if the QoS is different in the new access, the SMF requests PCF to update the PDU session related policies all along the path. This is described in step 9 of figure 4.2.3.2-1, which states: “</w:t>
            </w:r>
            <w:r w:rsidRPr="005121D7">
              <w:t xml:space="preserve">the SMF may perform an SMF initiated SM Policy Association Modification procedure to provide information on the Policy Control Request Trigger condition(s) that have been met.” </w:t>
            </w:r>
          </w:p>
          <w:p w14:paraId="08F8CAB1" w14:textId="0FE9E584" w:rsidR="00447033" w:rsidRDefault="00447033" w:rsidP="00447033">
            <w:pPr>
              <w:pStyle w:val="CRCoverPage"/>
              <w:spacing w:after="0"/>
              <w:ind w:left="100"/>
              <w:rPr>
                <w:rStyle w:val="abstractlabel"/>
              </w:rPr>
            </w:pPr>
            <w:r w:rsidRPr="005121D7">
              <w:rPr>
                <w:rStyle w:val="abstractlabel"/>
              </w:rPr>
              <w:t>However, in the case of a Service Request initiated by a UE (due to paging), in which the list of “PDU sessions allowed to be moved to 3GPP access” is included, the Core Network may decide to move one or several PDU sessions from non-3GPP to 3GPP access. In that case, the SMF should asks PCF about whether new PDU session related policies should apply. But this is not described in the specifications.</w:t>
            </w:r>
          </w:p>
          <w:p w14:paraId="1B16AED4" w14:textId="77777777" w:rsidR="00305D88" w:rsidRDefault="00305D88" w:rsidP="00447033">
            <w:pPr>
              <w:pStyle w:val="CRCoverPage"/>
              <w:spacing w:after="0"/>
              <w:ind w:left="100"/>
              <w:rPr>
                <w:rStyle w:val="abstractlabel"/>
              </w:rPr>
            </w:pPr>
          </w:p>
          <w:p w14:paraId="415408BE" w14:textId="48B17056" w:rsidR="00447033" w:rsidRPr="003F57AC" w:rsidRDefault="00447033" w:rsidP="00305D88">
            <w:pPr>
              <w:pStyle w:val="CRCoverPage"/>
              <w:spacing w:after="0"/>
              <w:ind w:left="100"/>
              <w:rPr>
                <w:noProof/>
                <w:lang w:eastAsia="ko-KR"/>
              </w:rPr>
            </w:pPr>
            <w:r>
              <w:rPr>
                <w:rStyle w:val="abstractlabel"/>
              </w:rPr>
              <w:t>In addition, if the AMF has received</w:t>
            </w:r>
            <w:r w:rsidRPr="00A27424">
              <w:rPr>
                <w:rStyle w:val="abstractlabel"/>
              </w:rPr>
              <w:t xml:space="preserve"> a </w:t>
            </w:r>
            <w:r>
              <w:rPr>
                <w:rStyle w:val="abstractlabel"/>
              </w:rPr>
              <w:t>N1 SM Container and</w:t>
            </w:r>
            <w:r w:rsidR="00305D88">
              <w:rPr>
                <w:rStyle w:val="abstractlabel"/>
              </w:rPr>
              <w:t>/or</w:t>
            </w:r>
            <w:r>
              <w:rPr>
                <w:rStyle w:val="abstractlabel"/>
              </w:rPr>
              <w:t xml:space="preserve"> N2 SM Information </w:t>
            </w:r>
            <w:r w:rsidRPr="00A27424">
              <w:rPr>
                <w:rStyle w:val="abstractlabel"/>
              </w:rPr>
              <w:t xml:space="preserve">from the SMF and the PDU Session ID is associated to </w:t>
            </w:r>
            <w:r w:rsidR="00305D88">
              <w:rPr>
                <w:rStyle w:val="abstractlabel"/>
              </w:rPr>
              <w:t>non-3GPP</w:t>
            </w:r>
            <w:r w:rsidRPr="00A27424">
              <w:rPr>
                <w:rStyle w:val="abstractlabel"/>
              </w:rPr>
              <w:t xml:space="preserve"> access </w:t>
            </w:r>
            <w:r w:rsidR="00305D88">
              <w:rPr>
                <w:rStyle w:val="abstractlabel"/>
              </w:rPr>
              <w:t xml:space="preserve">when </w:t>
            </w:r>
            <w:r w:rsidRPr="00A27424">
              <w:rPr>
                <w:rStyle w:val="abstractlabel"/>
              </w:rPr>
              <w:t xml:space="preserve">the UE </w:t>
            </w:r>
            <w:r w:rsidR="00305D88">
              <w:rPr>
                <w:rStyle w:val="abstractlabel"/>
              </w:rPr>
              <w:t xml:space="preserve">is in CM-IDLE over non-3GPP access, </w:t>
            </w:r>
            <w:r w:rsidRPr="00A27424">
              <w:rPr>
                <w:rStyle w:val="abstractlabel"/>
              </w:rPr>
              <w:t xml:space="preserve">the AMF shall </w:t>
            </w:r>
            <w:r>
              <w:rPr>
                <w:rStyle w:val="abstractlabel"/>
              </w:rPr>
              <w:t xml:space="preserve">notify/page the UE via </w:t>
            </w:r>
            <w:r w:rsidR="00305D88">
              <w:rPr>
                <w:rStyle w:val="abstractlabel"/>
              </w:rPr>
              <w:t>3GPP access. I</w:t>
            </w:r>
            <w:r>
              <w:rPr>
                <w:rStyle w:val="abstractlabel"/>
              </w:rPr>
              <w:t>f the PDU session is in the list of allowed PDU sessions</w:t>
            </w:r>
            <w:r w:rsidR="00305D88">
              <w:rPr>
                <w:rStyle w:val="abstractlabel"/>
              </w:rPr>
              <w:t xml:space="preserve"> of Service Request message</w:t>
            </w:r>
            <w:r>
              <w:rPr>
                <w:rStyle w:val="abstractlabel"/>
              </w:rPr>
              <w:t xml:space="preserve">, </w:t>
            </w:r>
            <w:r w:rsidR="00305D88">
              <w:rPr>
                <w:rStyle w:val="abstractlabel"/>
              </w:rPr>
              <w:t>the AMF</w:t>
            </w:r>
            <w:r>
              <w:rPr>
                <w:rStyle w:val="abstractlabel"/>
              </w:rPr>
              <w:t xml:space="preserve"> shall </w:t>
            </w:r>
            <w:r w:rsidR="00305D88">
              <w:rPr>
                <w:rStyle w:val="abstractlabel"/>
              </w:rPr>
              <w:t xml:space="preserve">notify the SMF </w:t>
            </w:r>
            <w:r>
              <w:rPr>
                <w:rStyle w:val="abstractlabel"/>
              </w:rPr>
              <w:t>that the access type</w:t>
            </w:r>
            <w:r w:rsidR="00305D88">
              <w:rPr>
                <w:rStyle w:val="abstractlabel"/>
              </w:rPr>
              <w:t xml:space="preserve"> of the PDU Session can be</w:t>
            </w:r>
            <w:r>
              <w:rPr>
                <w:rStyle w:val="abstractlabel"/>
              </w:rPr>
              <w:t xml:space="preserve"> changed, and discard</w:t>
            </w:r>
            <w:r w:rsidRPr="00A27424">
              <w:rPr>
                <w:rStyle w:val="abstractlabel"/>
              </w:rPr>
              <w:t xml:space="preserve"> the </w:t>
            </w:r>
            <w:r>
              <w:rPr>
                <w:rStyle w:val="abstractlabel"/>
              </w:rPr>
              <w:t>N1 SM Container and</w:t>
            </w:r>
            <w:r w:rsidR="00305D88">
              <w:rPr>
                <w:rStyle w:val="abstractlabel"/>
              </w:rPr>
              <w:t>/or</w:t>
            </w:r>
            <w:r>
              <w:rPr>
                <w:rStyle w:val="abstractlabel"/>
              </w:rPr>
              <w:t xml:space="preserve"> the N2 SM Information</w:t>
            </w:r>
            <w:r w:rsidR="00305D88">
              <w:rPr>
                <w:rStyle w:val="abstractlabel"/>
              </w:rPr>
              <w:t xml:space="preserve"> received from the SMF</w:t>
            </w:r>
            <w:r>
              <w:rPr>
                <w:rStyle w:val="abstractlabel"/>
              </w:rPr>
              <w:t>.</w:t>
            </w:r>
            <w:r w:rsidR="00305D88">
              <w:rPr>
                <w:rStyle w:val="abstractlabel"/>
              </w:rPr>
              <w:t xml:space="preserve"> The SMF sends the N1 SM container and/or the N2 SM Information again to the AMF. The AMF sends the N1 SM Container to the UE during the Service Request procedure</w:t>
            </w:r>
          </w:p>
        </w:tc>
      </w:tr>
      <w:tr w:rsidR="00447033" w:rsidRPr="003F57AC" w14:paraId="50D6402A" w14:textId="77777777">
        <w:tc>
          <w:tcPr>
            <w:tcW w:w="2268" w:type="dxa"/>
            <w:gridSpan w:val="2"/>
            <w:tcBorders>
              <w:left w:val="single" w:sz="4" w:space="0" w:color="auto"/>
            </w:tcBorders>
          </w:tcPr>
          <w:p w14:paraId="66D1F261"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1F4C6548" w14:textId="77777777" w:rsidR="00447033" w:rsidRPr="00CE4964" w:rsidRDefault="00447033" w:rsidP="00447033">
            <w:pPr>
              <w:pStyle w:val="CRCoverPage"/>
              <w:spacing w:after="0"/>
              <w:rPr>
                <w:noProof/>
                <w:sz w:val="8"/>
                <w:szCs w:val="8"/>
              </w:rPr>
            </w:pPr>
          </w:p>
        </w:tc>
      </w:tr>
      <w:tr w:rsidR="00447033" w:rsidRPr="008C1D34" w14:paraId="4A120436" w14:textId="77777777">
        <w:tc>
          <w:tcPr>
            <w:tcW w:w="2268" w:type="dxa"/>
            <w:gridSpan w:val="2"/>
            <w:tcBorders>
              <w:left w:val="single" w:sz="4" w:space="0" w:color="auto"/>
            </w:tcBorders>
          </w:tcPr>
          <w:p w14:paraId="46687043" w14:textId="77777777" w:rsidR="00447033" w:rsidRPr="003F57AC" w:rsidRDefault="00447033" w:rsidP="00447033">
            <w:pPr>
              <w:pStyle w:val="CRCoverPage"/>
              <w:tabs>
                <w:tab w:val="right" w:pos="2184"/>
              </w:tabs>
              <w:spacing w:after="0"/>
              <w:rPr>
                <w:b/>
                <w:i/>
                <w:noProof/>
              </w:rPr>
            </w:pPr>
            <w:r w:rsidRPr="003F57AC">
              <w:rPr>
                <w:b/>
                <w:i/>
                <w:noProof/>
              </w:rPr>
              <w:t>Summary of change:</w:t>
            </w:r>
          </w:p>
        </w:tc>
        <w:tc>
          <w:tcPr>
            <w:tcW w:w="7373" w:type="dxa"/>
            <w:gridSpan w:val="9"/>
            <w:tcBorders>
              <w:right w:val="single" w:sz="4" w:space="0" w:color="auto"/>
            </w:tcBorders>
            <w:shd w:val="pct30" w:color="FFFF00" w:fill="auto"/>
          </w:tcPr>
          <w:p w14:paraId="2FA78E7C" w14:textId="674BD97D" w:rsidR="00447033" w:rsidRPr="003F57AC" w:rsidRDefault="00447033" w:rsidP="00F01446">
            <w:pPr>
              <w:pStyle w:val="CRCoverPage"/>
              <w:spacing w:after="0"/>
              <w:ind w:left="100"/>
              <w:rPr>
                <w:noProof/>
                <w:lang w:eastAsia="ko-KR"/>
              </w:rPr>
            </w:pPr>
            <w:r w:rsidRPr="005121D7">
              <w:rPr>
                <w:noProof/>
              </w:rPr>
              <w:t xml:space="preserve">A description is provided for the case a PDU session is moved from non-3GPP access to 3GPP access </w:t>
            </w:r>
            <w:r w:rsidR="00F01446">
              <w:rPr>
                <w:noProof/>
              </w:rPr>
              <w:t>in</w:t>
            </w:r>
            <w:r w:rsidRPr="005121D7">
              <w:rPr>
                <w:noProof/>
              </w:rPr>
              <w:t xml:space="preserve"> a UE triggered Service </w:t>
            </w:r>
            <w:r w:rsidR="00F01446">
              <w:rPr>
                <w:noProof/>
              </w:rPr>
              <w:t>R</w:t>
            </w:r>
            <w:r w:rsidRPr="005121D7">
              <w:rPr>
                <w:noProof/>
              </w:rPr>
              <w:t>equest</w:t>
            </w:r>
            <w:r w:rsidR="00F01446">
              <w:rPr>
                <w:noProof/>
              </w:rPr>
              <w:t xml:space="preserve"> procedure</w:t>
            </w:r>
            <w:r w:rsidRPr="005121D7">
              <w:rPr>
                <w:noProof/>
              </w:rPr>
              <w:t xml:space="preserve">. </w:t>
            </w:r>
          </w:p>
        </w:tc>
      </w:tr>
      <w:tr w:rsidR="00447033" w:rsidRPr="003F57AC" w14:paraId="69C2DA35" w14:textId="77777777">
        <w:tc>
          <w:tcPr>
            <w:tcW w:w="2268" w:type="dxa"/>
            <w:gridSpan w:val="2"/>
            <w:tcBorders>
              <w:left w:val="single" w:sz="4" w:space="0" w:color="auto"/>
            </w:tcBorders>
          </w:tcPr>
          <w:p w14:paraId="30386B4D" w14:textId="77777777" w:rsidR="00447033" w:rsidRPr="006E6D72" w:rsidRDefault="00447033" w:rsidP="00447033">
            <w:pPr>
              <w:pStyle w:val="CRCoverPage"/>
              <w:spacing w:after="0"/>
              <w:rPr>
                <w:b/>
                <w:i/>
                <w:noProof/>
                <w:sz w:val="8"/>
                <w:szCs w:val="8"/>
              </w:rPr>
            </w:pPr>
          </w:p>
        </w:tc>
        <w:tc>
          <w:tcPr>
            <w:tcW w:w="7373" w:type="dxa"/>
            <w:gridSpan w:val="9"/>
            <w:tcBorders>
              <w:right w:val="single" w:sz="4" w:space="0" w:color="auto"/>
            </w:tcBorders>
          </w:tcPr>
          <w:p w14:paraId="7F794116" w14:textId="77777777" w:rsidR="00447033" w:rsidRPr="005C6AD3" w:rsidRDefault="00447033" w:rsidP="00447033">
            <w:pPr>
              <w:pStyle w:val="CRCoverPage"/>
              <w:spacing w:after="0"/>
              <w:rPr>
                <w:noProof/>
                <w:sz w:val="8"/>
                <w:szCs w:val="8"/>
              </w:rPr>
            </w:pPr>
          </w:p>
        </w:tc>
      </w:tr>
      <w:tr w:rsidR="00447033" w:rsidRPr="003F57AC" w14:paraId="14089B11" w14:textId="77777777">
        <w:tc>
          <w:tcPr>
            <w:tcW w:w="2268" w:type="dxa"/>
            <w:gridSpan w:val="2"/>
            <w:tcBorders>
              <w:left w:val="single" w:sz="4" w:space="0" w:color="auto"/>
              <w:bottom w:val="single" w:sz="4" w:space="0" w:color="auto"/>
            </w:tcBorders>
          </w:tcPr>
          <w:p w14:paraId="733A0EC6" w14:textId="77777777" w:rsidR="00447033" w:rsidRPr="003F57AC" w:rsidRDefault="00447033" w:rsidP="00447033">
            <w:pPr>
              <w:pStyle w:val="CRCoverPage"/>
              <w:tabs>
                <w:tab w:val="right" w:pos="2184"/>
              </w:tabs>
              <w:spacing w:after="0"/>
              <w:rPr>
                <w:b/>
                <w:i/>
                <w:noProof/>
              </w:rPr>
            </w:pPr>
            <w:r w:rsidRPr="003F57AC">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55B4DF" w14:textId="28E7F38A" w:rsidR="00447033" w:rsidRPr="003F57AC" w:rsidRDefault="00447033" w:rsidP="00DB29E0">
            <w:pPr>
              <w:pStyle w:val="CRCoverPage"/>
              <w:spacing w:after="0"/>
              <w:ind w:left="100"/>
              <w:rPr>
                <w:noProof/>
                <w:lang w:eastAsia="ko-KR"/>
              </w:rPr>
            </w:pPr>
            <w:r w:rsidRPr="005121D7">
              <w:rPr>
                <w:noProof/>
              </w:rPr>
              <w:t xml:space="preserve">When the network decides to move a PDU session from non-3GPP access to 3GPP acccess, it is not clear how the </w:t>
            </w:r>
            <w:r w:rsidRPr="005121D7">
              <w:t>PDU session related policies</w:t>
            </w:r>
            <w:r w:rsidRPr="005121D7" w:rsidDel="00BE40C1">
              <w:rPr>
                <w:noProof/>
              </w:rPr>
              <w:t xml:space="preserve"> </w:t>
            </w:r>
            <w:r w:rsidRPr="005121D7">
              <w:rPr>
                <w:noProof/>
              </w:rPr>
              <w:t>would be updated</w:t>
            </w:r>
            <w:r w:rsidR="001F081C">
              <w:rPr>
                <w:noProof/>
              </w:rPr>
              <w:t xml:space="preserve"> and how </w:t>
            </w:r>
            <w:r w:rsidR="00DB29E0">
              <w:rPr>
                <w:noProof/>
              </w:rPr>
              <w:t xml:space="preserve">the AMF </w:t>
            </w:r>
            <w:r w:rsidR="001F081C">
              <w:rPr>
                <w:noProof/>
              </w:rPr>
              <w:t>handle</w:t>
            </w:r>
            <w:r w:rsidR="00DB29E0">
              <w:rPr>
                <w:noProof/>
              </w:rPr>
              <w:t>s</w:t>
            </w:r>
            <w:r w:rsidR="001F081C">
              <w:rPr>
                <w:noProof/>
              </w:rPr>
              <w:t xml:space="preserve"> </w:t>
            </w:r>
            <w:r w:rsidR="00DB29E0">
              <w:rPr>
                <w:noProof/>
              </w:rPr>
              <w:t>N1 and N2 messages</w:t>
            </w:r>
            <w:r w:rsidRPr="005121D7">
              <w:rPr>
                <w:noProof/>
              </w:rPr>
              <w:t>.</w:t>
            </w:r>
          </w:p>
        </w:tc>
      </w:tr>
      <w:tr w:rsidR="00447033" w:rsidRPr="003F57AC" w14:paraId="0317328E" w14:textId="77777777">
        <w:tc>
          <w:tcPr>
            <w:tcW w:w="2268" w:type="dxa"/>
            <w:gridSpan w:val="2"/>
          </w:tcPr>
          <w:p w14:paraId="29319CAA" w14:textId="510F7B1E" w:rsidR="00447033" w:rsidRPr="003F57AC" w:rsidRDefault="00F11856" w:rsidP="00447033">
            <w:pPr>
              <w:pStyle w:val="CRCoverPage"/>
              <w:spacing w:after="0"/>
              <w:rPr>
                <w:b/>
                <w:i/>
                <w:noProof/>
                <w:sz w:val="8"/>
                <w:szCs w:val="8"/>
                <w:lang w:eastAsia="ko-KR"/>
              </w:rPr>
            </w:pPr>
            <w:r>
              <w:rPr>
                <w:rFonts w:hint="eastAsia"/>
                <w:b/>
                <w:i/>
                <w:noProof/>
                <w:sz w:val="8"/>
                <w:szCs w:val="8"/>
                <w:lang w:eastAsia="ko-KR"/>
              </w:rPr>
              <w:t>o</w:t>
            </w:r>
          </w:p>
        </w:tc>
        <w:tc>
          <w:tcPr>
            <w:tcW w:w="7373" w:type="dxa"/>
            <w:gridSpan w:val="9"/>
          </w:tcPr>
          <w:p w14:paraId="6F53F627" w14:textId="77777777" w:rsidR="00447033" w:rsidRPr="003F57AC" w:rsidRDefault="00447033" w:rsidP="00447033">
            <w:pPr>
              <w:pStyle w:val="CRCoverPage"/>
              <w:spacing w:after="0"/>
              <w:rPr>
                <w:noProof/>
                <w:sz w:val="8"/>
                <w:szCs w:val="8"/>
              </w:rPr>
            </w:pPr>
          </w:p>
        </w:tc>
      </w:tr>
      <w:tr w:rsidR="00447033" w:rsidRPr="003F57AC" w14:paraId="2434A01F" w14:textId="77777777">
        <w:tc>
          <w:tcPr>
            <w:tcW w:w="2268" w:type="dxa"/>
            <w:gridSpan w:val="2"/>
            <w:tcBorders>
              <w:top w:val="single" w:sz="4" w:space="0" w:color="auto"/>
              <w:left w:val="single" w:sz="4" w:space="0" w:color="auto"/>
            </w:tcBorders>
          </w:tcPr>
          <w:p w14:paraId="2BFB12C8" w14:textId="77777777" w:rsidR="00447033" w:rsidRPr="003F57AC" w:rsidRDefault="00447033" w:rsidP="00447033">
            <w:pPr>
              <w:pStyle w:val="CRCoverPage"/>
              <w:tabs>
                <w:tab w:val="right" w:pos="2184"/>
              </w:tabs>
              <w:spacing w:after="0"/>
              <w:rPr>
                <w:b/>
                <w:i/>
                <w:noProof/>
              </w:rPr>
            </w:pPr>
            <w:r w:rsidRPr="003F57AC">
              <w:rPr>
                <w:b/>
                <w:i/>
                <w:noProof/>
              </w:rPr>
              <w:t>Clauses affected:</w:t>
            </w:r>
          </w:p>
        </w:tc>
        <w:tc>
          <w:tcPr>
            <w:tcW w:w="7373" w:type="dxa"/>
            <w:gridSpan w:val="9"/>
            <w:tcBorders>
              <w:top w:val="single" w:sz="4" w:space="0" w:color="auto"/>
              <w:right w:val="single" w:sz="4" w:space="0" w:color="auto"/>
            </w:tcBorders>
            <w:shd w:val="pct30" w:color="FFFF00" w:fill="auto"/>
          </w:tcPr>
          <w:p w14:paraId="5A0C480A" w14:textId="5B01C4CF" w:rsidR="00447033" w:rsidRPr="003F57AC" w:rsidRDefault="00447033" w:rsidP="00447033">
            <w:pPr>
              <w:pStyle w:val="CRCoverPage"/>
              <w:spacing w:after="0"/>
              <w:ind w:left="100"/>
              <w:rPr>
                <w:noProof/>
                <w:lang w:eastAsia="ko-KR"/>
              </w:rPr>
            </w:pPr>
            <w:r>
              <w:rPr>
                <w:noProof/>
                <w:lang w:eastAsia="ko-KR"/>
              </w:rPr>
              <w:t>4.2.3.2</w:t>
            </w:r>
            <w:r w:rsidR="00E30EA1">
              <w:rPr>
                <w:noProof/>
                <w:lang w:eastAsia="ko-KR"/>
              </w:rPr>
              <w:t>, 5.2.8.2.6</w:t>
            </w:r>
          </w:p>
        </w:tc>
      </w:tr>
      <w:tr w:rsidR="00447033" w:rsidRPr="003F57AC" w14:paraId="38016DE5" w14:textId="77777777">
        <w:tc>
          <w:tcPr>
            <w:tcW w:w="2268" w:type="dxa"/>
            <w:gridSpan w:val="2"/>
            <w:tcBorders>
              <w:left w:val="single" w:sz="4" w:space="0" w:color="auto"/>
            </w:tcBorders>
          </w:tcPr>
          <w:p w14:paraId="11EF7BBD"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2B6AB729" w14:textId="77777777" w:rsidR="00447033" w:rsidRPr="003F57AC" w:rsidRDefault="00447033" w:rsidP="00447033">
            <w:pPr>
              <w:pStyle w:val="CRCoverPage"/>
              <w:spacing w:after="0"/>
              <w:rPr>
                <w:noProof/>
                <w:sz w:val="8"/>
                <w:szCs w:val="8"/>
              </w:rPr>
            </w:pPr>
          </w:p>
        </w:tc>
      </w:tr>
      <w:tr w:rsidR="00447033" w:rsidRPr="003F57AC" w14:paraId="6EBE1333" w14:textId="77777777">
        <w:tc>
          <w:tcPr>
            <w:tcW w:w="2268" w:type="dxa"/>
            <w:gridSpan w:val="2"/>
            <w:tcBorders>
              <w:left w:val="single" w:sz="4" w:space="0" w:color="auto"/>
            </w:tcBorders>
          </w:tcPr>
          <w:p w14:paraId="29E1C767" w14:textId="77777777" w:rsidR="00447033" w:rsidRPr="003F57AC" w:rsidRDefault="00447033" w:rsidP="004470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AB92C2" w14:textId="77777777" w:rsidR="00447033" w:rsidRPr="003F57AC" w:rsidRDefault="00447033" w:rsidP="00447033">
            <w:pPr>
              <w:pStyle w:val="CRCoverPage"/>
              <w:spacing w:after="0"/>
              <w:jc w:val="center"/>
              <w:rPr>
                <w:b/>
                <w:caps/>
                <w:noProof/>
              </w:rPr>
            </w:pPr>
            <w:r w:rsidRPr="003F57A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29FC3C" w14:textId="77777777" w:rsidR="00447033" w:rsidRPr="003F57AC" w:rsidRDefault="00447033" w:rsidP="00447033">
            <w:pPr>
              <w:pStyle w:val="CRCoverPage"/>
              <w:spacing w:after="0"/>
              <w:jc w:val="center"/>
              <w:rPr>
                <w:b/>
                <w:caps/>
                <w:noProof/>
              </w:rPr>
            </w:pPr>
            <w:r w:rsidRPr="003F57AC">
              <w:rPr>
                <w:b/>
                <w:caps/>
                <w:noProof/>
              </w:rPr>
              <w:t>N</w:t>
            </w:r>
          </w:p>
        </w:tc>
        <w:tc>
          <w:tcPr>
            <w:tcW w:w="2977" w:type="dxa"/>
            <w:gridSpan w:val="3"/>
          </w:tcPr>
          <w:p w14:paraId="0FBE68E2" w14:textId="77777777" w:rsidR="00447033" w:rsidRPr="003F57AC" w:rsidRDefault="00447033" w:rsidP="0044703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6CA6CD6" w14:textId="77777777" w:rsidR="00447033" w:rsidRPr="003F57AC" w:rsidRDefault="00447033" w:rsidP="00447033">
            <w:pPr>
              <w:pStyle w:val="CRCoverPage"/>
              <w:spacing w:after="0"/>
              <w:ind w:left="99"/>
              <w:rPr>
                <w:noProof/>
              </w:rPr>
            </w:pPr>
          </w:p>
        </w:tc>
      </w:tr>
      <w:tr w:rsidR="00447033" w:rsidRPr="003F57AC" w14:paraId="6CB94E4D" w14:textId="77777777">
        <w:tc>
          <w:tcPr>
            <w:tcW w:w="2268" w:type="dxa"/>
            <w:gridSpan w:val="2"/>
            <w:tcBorders>
              <w:left w:val="single" w:sz="4" w:space="0" w:color="auto"/>
            </w:tcBorders>
          </w:tcPr>
          <w:p w14:paraId="0CF373FB" w14:textId="77777777" w:rsidR="00447033" w:rsidRPr="003F57AC" w:rsidRDefault="00447033" w:rsidP="00447033">
            <w:pPr>
              <w:pStyle w:val="CRCoverPage"/>
              <w:tabs>
                <w:tab w:val="right" w:pos="2184"/>
              </w:tabs>
              <w:spacing w:after="0"/>
              <w:rPr>
                <w:b/>
                <w:i/>
                <w:noProof/>
              </w:rPr>
            </w:pPr>
            <w:r w:rsidRPr="003F57AC">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B51FC0"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8FF21A"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124791E9" w14:textId="77777777" w:rsidR="00447033" w:rsidRPr="003F57AC" w:rsidRDefault="00447033" w:rsidP="00447033">
            <w:pPr>
              <w:pStyle w:val="CRCoverPage"/>
              <w:tabs>
                <w:tab w:val="right" w:pos="2893"/>
              </w:tabs>
              <w:spacing w:after="0"/>
              <w:rPr>
                <w:noProof/>
              </w:rPr>
            </w:pPr>
            <w:r w:rsidRPr="003F57AC">
              <w:rPr>
                <w:noProof/>
              </w:rPr>
              <w:t xml:space="preserve"> Other core specifications</w:t>
            </w:r>
            <w:r w:rsidRPr="003F57AC">
              <w:rPr>
                <w:noProof/>
              </w:rPr>
              <w:tab/>
            </w:r>
          </w:p>
        </w:tc>
        <w:tc>
          <w:tcPr>
            <w:tcW w:w="3828" w:type="dxa"/>
            <w:gridSpan w:val="4"/>
            <w:tcBorders>
              <w:right w:val="single" w:sz="4" w:space="0" w:color="auto"/>
            </w:tcBorders>
            <w:shd w:val="pct30" w:color="FFFF00" w:fill="auto"/>
          </w:tcPr>
          <w:p w14:paraId="5EB54F8A"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40A79632" w14:textId="77777777">
        <w:tc>
          <w:tcPr>
            <w:tcW w:w="2268" w:type="dxa"/>
            <w:gridSpan w:val="2"/>
            <w:tcBorders>
              <w:left w:val="single" w:sz="4" w:space="0" w:color="auto"/>
            </w:tcBorders>
          </w:tcPr>
          <w:p w14:paraId="1BFDD2C4" w14:textId="77777777" w:rsidR="00447033" w:rsidRPr="003F57AC" w:rsidRDefault="00447033" w:rsidP="00447033">
            <w:pPr>
              <w:pStyle w:val="CRCoverPage"/>
              <w:spacing w:after="0"/>
              <w:rPr>
                <w:b/>
                <w:i/>
                <w:noProof/>
              </w:rPr>
            </w:pPr>
            <w:r w:rsidRPr="003F57AC">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8B672A"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01BEC7"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C00B055" w14:textId="77777777" w:rsidR="00447033" w:rsidRPr="003F57AC" w:rsidRDefault="00447033" w:rsidP="00447033">
            <w:pPr>
              <w:pStyle w:val="CRCoverPage"/>
              <w:spacing w:after="0"/>
              <w:rPr>
                <w:noProof/>
              </w:rPr>
            </w:pPr>
            <w:r w:rsidRPr="003F57AC">
              <w:rPr>
                <w:noProof/>
              </w:rPr>
              <w:t xml:space="preserve"> Test specifications</w:t>
            </w:r>
          </w:p>
        </w:tc>
        <w:tc>
          <w:tcPr>
            <w:tcW w:w="3828" w:type="dxa"/>
            <w:gridSpan w:val="4"/>
            <w:tcBorders>
              <w:right w:val="single" w:sz="4" w:space="0" w:color="auto"/>
            </w:tcBorders>
            <w:shd w:val="pct30" w:color="FFFF00" w:fill="auto"/>
          </w:tcPr>
          <w:p w14:paraId="51799720"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173040DD" w14:textId="77777777">
        <w:tc>
          <w:tcPr>
            <w:tcW w:w="2268" w:type="dxa"/>
            <w:gridSpan w:val="2"/>
            <w:tcBorders>
              <w:left w:val="single" w:sz="4" w:space="0" w:color="auto"/>
            </w:tcBorders>
          </w:tcPr>
          <w:p w14:paraId="7839C165" w14:textId="77777777" w:rsidR="00447033" w:rsidRPr="003F57AC" w:rsidRDefault="00447033" w:rsidP="00447033">
            <w:pPr>
              <w:pStyle w:val="CRCoverPage"/>
              <w:spacing w:after="0"/>
              <w:rPr>
                <w:b/>
                <w:i/>
                <w:noProof/>
              </w:rPr>
            </w:pPr>
            <w:r w:rsidRPr="003F57AC">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BD3999"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5790CE"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25AE9BB" w14:textId="77777777" w:rsidR="00447033" w:rsidRPr="003F57AC" w:rsidRDefault="00447033" w:rsidP="00447033">
            <w:pPr>
              <w:pStyle w:val="CRCoverPage"/>
              <w:spacing w:after="0"/>
              <w:rPr>
                <w:noProof/>
              </w:rPr>
            </w:pPr>
            <w:r w:rsidRPr="003F57AC">
              <w:rPr>
                <w:noProof/>
              </w:rPr>
              <w:t xml:space="preserve"> O&amp;M Specifications</w:t>
            </w:r>
          </w:p>
        </w:tc>
        <w:tc>
          <w:tcPr>
            <w:tcW w:w="3828" w:type="dxa"/>
            <w:gridSpan w:val="4"/>
            <w:tcBorders>
              <w:right w:val="single" w:sz="4" w:space="0" w:color="auto"/>
            </w:tcBorders>
            <w:shd w:val="pct30" w:color="FFFF00" w:fill="auto"/>
          </w:tcPr>
          <w:p w14:paraId="34C57BEF"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2B9E18CE" w14:textId="77777777">
        <w:tc>
          <w:tcPr>
            <w:tcW w:w="2268" w:type="dxa"/>
            <w:gridSpan w:val="2"/>
            <w:tcBorders>
              <w:left w:val="single" w:sz="4" w:space="0" w:color="auto"/>
            </w:tcBorders>
          </w:tcPr>
          <w:p w14:paraId="31352B3D" w14:textId="77777777" w:rsidR="00447033" w:rsidRPr="003F57AC" w:rsidRDefault="00447033" w:rsidP="00447033">
            <w:pPr>
              <w:pStyle w:val="CRCoverPage"/>
              <w:spacing w:after="0"/>
              <w:rPr>
                <w:b/>
                <w:i/>
                <w:noProof/>
              </w:rPr>
            </w:pPr>
          </w:p>
        </w:tc>
        <w:tc>
          <w:tcPr>
            <w:tcW w:w="7373" w:type="dxa"/>
            <w:gridSpan w:val="9"/>
            <w:tcBorders>
              <w:right w:val="single" w:sz="4" w:space="0" w:color="auto"/>
            </w:tcBorders>
          </w:tcPr>
          <w:p w14:paraId="5FC88B8A" w14:textId="77777777" w:rsidR="00447033" w:rsidRPr="003F57AC" w:rsidRDefault="00447033" w:rsidP="00447033">
            <w:pPr>
              <w:pStyle w:val="CRCoverPage"/>
              <w:spacing w:after="0"/>
              <w:rPr>
                <w:noProof/>
              </w:rPr>
            </w:pPr>
          </w:p>
        </w:tc>
      </w:tr>
      <w:tr w:rsidR="00447033" w:rsidRPr="003F57AC" w14:paraId="21E376CD" w14:textId="77777777">
        <w:tc>
          <w:tcPr>
            <w:tcW w:w="2268" w:type="dxa"/>
            <w:gridSpan w:val="2"/>
            <w:tcBorders>
              <w:left w:val="single" w:sz="4" w:space="0" w:color="auto"/>
              <w:bottom w:val="single" w:sz="4" w:space="0" w:color="auto"/>
            </w:tcBorders>
          </w:tcPr>
          <w:p w14:paraId="6B2A7159" w14:textId="77777777" w:rsidR="00447033" w:rsidRPr="003F57AC" w:rsidRDefault="00447033" w:rsidP="00447033">
            <w:pPr>
              <w:pStyle w:val="CRCoverPage"/>
              <w:tabs>
                <w:tab w:val="right" w:pos="2184"/>
              </w:tabs>
              <w:spacing w:after="0"/>
              <w:rPr>
                <w:b/>
                <w:i/>
                <w:noProof/>
              </w:rPr>
            </w:pPr>
            <w:r w:rsidRPr="003F57AC">
              <w:rPr>
                <w:b/>
                <w:i/>
                <w:noProof/>
              </w:rPr>
              <w:t>Other comments:</w:t>
            </w:r>
          </w:p>
        </w:tc>
        <w:tc>
          <w:tcPr>
            <w:tcW w:w="7373" w:type="dxa"/>
            <w:gridSpan w:val="9"/>
            <w:tcBorders>
              <w:bottom w:val="single" w:sz="4" w:space="0" w:color="auto"/>
              <w:right w:val="single" w:sz="4" w:space="0" w:color="auto"/>
            </w:tcBorders>
            <w:shd w:val="pct30" w:color="FFFF00" w:fill="auto"/>
          </w:tcPr>
          <w:p w14:paraId="564B4D5B" w14:textId="77777777" w:rsidR="00447033" w:rsidRPr="003F57AC" w:rsidRDefault="00447033" w:rsidP="00447033">
            <w:pPr>
              <w:pStyle w:val="CRCoverPage"/>
              <w:spacing w:after="0"/>
              <w:ind w:left="100"/>
              <w:rPr>
                <w:noProof/>
              </w:rPr>
            </w:pPr>
          </w:p>
        </w:tc>
      </w:tr>
    </w:tbl>
    <w:p w14:paraId="2E5148AD" w14:textId="77777777" w:rsidR="001E41F3" w:rsidRDefault="001E41F3">
      <w:pPr>
        <w:pStyle w:val="CRCoverPage"/>
        <w:spacing w:after="0"/>
        <w:rPr>
          <w:noProof/>
          <w:sz w:val="8"/>
          <w:szCs w:val="8"/>
        </w:rPr>
      </w:pPr>
    </w:p>
    <w:p w14:paraId="7F5DE32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DFFB86" w14:textId="77777777" w:rsidR="001E41F3" w:rsidRDefault="001E41F3">
      <w:pPr>
        <w:rPr>
          <w:noProof/>
        </w:rPr>
      </w:pPr>
    </w:p>
    <w:p w14:paraId="4A03D4B3" w14:textId="7E06F126" w:rsidR="00A42496" w:rsidRPr="008324FC" w:rsidRDefault="00A42496" w:rsidP="00D83072">
      <w:pPr>
        <w:pStyle w:val="StartEndofChange"/>
      </w:pPr>
      <w:r w:rsidRPr="008324FC">
        <w:rPr>
          <w:rFonts w:hint="eastAsia"/>
        </w:rPr>
        <w:t xml:space="preserve">* </w:t>
      </w:r>
      <w:r w:rsidRPr="008324FC">
        <w:t xml:space="preserve">* * * </w:t>
      </w:r>
      <w:r w:rsidRPr="008324FC">
        <w:rPr>
          <w:rFonts w:hint="eastAsia"/>
        </w:rPr>
        <w:t xml:space="preserve">Start of </w:t>
      </w:r>
      <w:r w:rsidR="00447033">
        <w:t>1st</w:t>
      </w:r>
      <w:r w:rsidRPr="008324FC">
        <w:rPr>
          <w:rFonts w:hint="eastAsia"/>
        </w:rPr>
        <w:t xml:space="preserve"> </w:t>
      </w:r>
      <w:r w:rsidRPr="008324FC">
        <w:t>Change * * * *</w:t>
      </w:r>
      <w:r>
        <w:t xml:space="preserve"> </w:t>
      </w:r>
    </w:p>
    <w:p w14:paraId="1BDA4574" w14:textId="77777777" w:rsidR="00DE7627" w:rsidRDefault="00DE7627">
      <w:pPr>
        <w:rPr>
          <w:noProof/>
        </w:rPr>
      </w:pPr>
    </w:p>
    <w:p w14:paraId="46727F86" w14:textId="77777777" w:rsidR="00BB1571" w:rsidRPr="00050CA8" w:rsidRDefault="00BB1571" w:rsidP="00BB1571">
      <w:pPr>
        <w:pStyle w:val="4"/>
      </w:pPr>
      <w:bookmarkStart w:id="3" w:name="_Toc517095244"/>
      <w:r w:rsidRPr="00050CA8">
        <w:t>4.2.3.2</w:t>
      </w:r>
      <w:r w:rsidRPr="00050CA8">
        <w:tab/>
        <w:t>UE Triggered Service Request</w:t>
      </w:r>
      <w:bookmarkEnd w:id="3"/>
    </w:p>
    <w:p w14:paraId="31930ED3" w14:textId="77777777" w:rsidR="00BB1571" w:rsidRDefault="00BB1571" w:rsidP="00BB1571">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71AC71A4" w14:textId="77777777" w:rsidR="00BB1571" w:rsidRPr="00050CA8" w:rsidRDefault="00BB1571" w:rsidP="00BB1571">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activate User Plane connection for PDU Sessions and to respond to a NAS Notification</w:t>
      </w:r>
      <w:r w:rsidRPr="0010044F">
        <w:t xml:space="preserve"> message from the AMF.</w:t>
      </w:r>
    </w:p>
    <w:p w14:paraId="7F909B3B" w14:textId="77777777" w:rsidR="00BB1571" w:rsidRDefault="00BB1571" w:rsidP="00BB1571">
      <w:pPr>
        <w:rPr>
          <w:rFonts w:eastAsia="바탕"/>
        </w:rPr>
      </w:pPr>
      <w:r w:rsidRPr="00050CA8">
        <w:rPr>
          <w:rFonts w:eastAsia="바탕"/>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바탕"/>
        </w:rPr>
        <w:t xml:space="preserve">ervice </w:t>
      </w:r>
      <w:r w:rsidRPr="00050CA8">
        <w:rPr>
          <w:lang w:eastAsia="zh-CN"/>
        </w:rPr>
        <w:t>R</w:t>
      </w:r>
      <w:r w:rsidRPr="00050CA8">
        <w:rPr>
          <w:rFonts w:eastAsia="바탕"/>
        </w:rPr>
        <w:t>equest cannot be accepted by network. The Service Reject message may include an indication or cause code requesting the UE to perform Registration Update procedure.</w:t>
      </w:r>
    </w:p>
    <w:p w14:paraId="69A033F9" w14:textId="77777777" w:rsidR="00BB1571" w:rsidRPr="00050CA8" w:rsidRDefault="00BB1571" w:rsidP="00BB1571">
      <w:pPr>
        <w:rPr>
          <w:rFonts w:eastAsia="바탕"/>
        </w:rPr>
      </w:pPr>
      <w:r w:rsidRPr="004F73D6">
        <w:t>For this procedure, the impacted SMF and UPF are all under control of the PLMN serving the UE, e.g. in Home Routed roaming case the SMF and UPF in HPLMN are not involved.</w:t>
      </w:r>
    </w:p>
    <w:p w14:paraId="41F6B5F1" w14:textId="77777777" w:rsidR="00BB1571" w:rsidRPr="00050CA8" w:rsidRDefault="00BB1571" w:rsidP="00BB1571">
      <w:pPr>
        <w:rPr>
          <w:rFonts w:eastAsia="바탕"/>
        </w:rPr>
      </w:pPr>
      <w:r w:rsidRPr="00050CA8">
        <w:rPr>
          <w:rFonts w:eastAsia="바탕"/>
        </w:rPr>
        <w:t>For Service Request due to user data, network may take further actions if User Plane connection activation is not successful.</w:t>
      </w:r>
    </w:p>
    <w:p w14:paraId="30AEBA44" w14:textId="77777777" w:rsidR="00BB1571" w:rsidRPr="00050CA8" w:rsidRDefault="00BB1571" w:rsidP="00BB1571">
      <w:pPr>
        <w:rPr>
          <w:rFonts w:eastAsia="바탕"/>
        </w:rPr>
      </w:pPr>
      <w:r w:rsidRPr="00050CA8">
        <w:t>The procedure in this clause 4.2.3.2 is applicable to the scenarios with or without intermediate UPF, and with or without intermediate UPF reselection.</w:t>
      </w:r>
    </w:p>
    <w:bookmarkStart w:id="4" w:name="_MON_1590776394"/>
    <w:bookmarkEnd w:id="4"/>
    <w:p w14:paraId="3A2C82C4" w14:textId="29E89AF6" w:rsidR="00BB1571" w:rsidRDefault="00BB1571" w:rsidP="00BB1571">
      <w:pPr>
        <w:pStyle w:val="TH"/>
      </w:pPr>
      <w:del w:id="5" w:author="Myungjune@LGE" w:date="2018-08-13T15:33:00Z">
        <w:r w:rsidDel="00963C21">
          <w:object w:dxaOrig="9374" w:dyaOrig="12925" w14:anchorId="2B145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6pt;height:646.4pt" o:ole="">
              <v:imagedata r:id="rId13" o:title=""/>
            </v:shape>
            <o:OLEObject Type="Embed" ProgID="Word.Picture.8" ShapeID="_x0000_i1025" DrawAspect="Content" ObjectID="_1595771073" r:id="rId14"/>
          </w:object>
        </w:r>
      </w:del>
      <w:commentRangeStart w:id="6"/>
      <w:bookmarkStart w:id="7" w:name="_MON_1592268499"/>
      <w:bookmarkEnd w:id="7"/>
      <w:ins w:id="8" w:author="Myungjune@LGE" w:date="2018-08-13T15:33:00Z">
        <w:r w:rsidR="00963C21">
          <w:object w:dxaOrig="9374" w:dyaOrig="12925" w14:anchorId="007F2CDC">
            <v:shape id="_x0000_i1026" type="#_x0000_t75" style="width:468pt;height:646.4pt" o:ole="">
              <v:imagedata r:id="rId15" o:title=""/>
            </v:shape>
            <o:OLEObject Type="Embed" ProgID="Word.Picture.8" ShapeID="_x0000_i1026" DrawAspect="Content" ObjectID="_1595771074" r:id="rId16"/>
          </w:object>
        </w:r>
      </w:ins>
      <w:commentRangeEnd w:id="6"/>
      <w:r w:rsidR="006E6B9F">
        <w:rPr>
          <w:rStyle w:val="ab"/>
          <w:rFonts w:ascii="Times New Roman" w:hAnsi="Times New Roman"/>
          <w:b w:val="0"/>
        </w:rPr>
        <w:commentReference w:id="6"/>
      </w:r>
    </w:p>
    <w:p w14:paraId="58A17EA8" w14:textId="77777777" w:rsidR="00BB1571" w:rsidRPr="00050CA8" w:rsidRDefault="00BB1571" w:rsidP="00BB1571">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4684CA9F" w14:textId="77777777" w:rsidR="00BB1571" w:rsidRPr="00050CA8" w:rsidRDefault="00BB1571" w:rsidP="00BB1571">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lang w:eastAsia="ko-KR"/>
        </w:rPr>
        <w:t>llowed</w:t>
      </w:r>
      <w:r w:rsidRPr="00050CA8">
        <w:rPr>
          <w:lang w:eastAsia="zh-CN"/>
        </w:rPr>
        <w:t xml:space="preserve"> PDU Sessions, security parameters, </w:t>
      </w:r>
      <w:r w:rsidRPr="00050CA8">
        <w:t>PDU Session status))</w:t>
      </w:r>
      <w:r w:rsidRPr="00050CA8">
        <w:rPr>
          <w:lang w:eastAsia="zh-CN"/>
        </w:rPr>
        <w:t>.</w:t>
      </w:r>
    </w:p>
    <w:p w14:paraId="6F5E1C90" w14:textId="77777777" w:rsidR="00BB1571" w:rsidRPr="00050CA8" w:rsidRDefault="00BB1571" w:rsidP="00BB1571">
      <w:pPr>
        <w:pStyle w:val="B1"/>
        <w:rPr>
          <w:lang w:eastAsia="zh-CN"/>
        </w:rPr>
      </w:pPr>
      <w:r w:rsidRPr="00050CA8">
        <w:rPr>
          <w:lang w:eastAsia="zh-CN"/>
        </w:rPr>
        <w:lastRenderedPageBreak/>
        <w:tab/>
        <w:t xml:space="preserve">The </w:t>
      </w:r>
      <w:r w:rsidRPr="00050CA8">
        <w:t xml:space="preserve">List Of </w:t>
      </w:r>
      <w:r w:rsidRPr="00050CA8">
        <w:rPr>
          <w:lang w:eastAsia="zh-CN"/>
        </w:rPr>
        <w:t xml:space="preserve">PDU Sessions To Be Activated </w:t>
      </w:r>
      <w:r w:rsidRPr="00050CA8">
        <w:rPr>
          <w:lang w:eastAsia="ko-KR"/>
        </w:rPr>
        <w:t xml:space="preserve">is provided by UE when the UE wants to re-activate the PDU Session(s). </w:t>
      </w:r>
      <w:r w:rsidRPr="00050CA8">
        <w:rPr>
          <w:lang w:eastAsia="zh-CN"/>
        </w:rPr>
        <w:t>The List Of A</w:t>
      </w:r>
      <w:r w:rsidRPr="00050CA8">
        <w:rPr>
          <w:lang w:eastAsia="ko-KR"/>
        </w:rPr>
        <w:t>llowed</w:t>
      </w:r>
      <w:r w:rsidRPr="00050CA8">
        <w:rPr>
          <w:lang w:eastAsia="zh-CN"/>
        </w:rPr>
        <w:t xml:space="preserve"> PDU Sessions is provided by the UE when the Service Request is a response of a Paging or a </w:t>
      </w:r>
      <w:r w:rsidRPr="00050CA8">
        <w:rPr>
          <w:lang w:eastAsia="ko-KR"/>
        </w:rPr>
        <w:t xml:space="preserve">NAS </w:t>
      </w:r>
      <w:r w:rsidRPr="00050CA8">
        <w:rPr>
          <w:lang w:eastAsia="zh-CN"/>
        </w:rPr>
        <w:t>Notification</w:t>
      </w:r>
      <w:r w:rsidRPr="00222B03">
        <w:rPr>
          <w:lang w:eastAsia="zh-CN"/>
        </w:rPr>
        <w:t xml:space="preserve"> </w:t>
      </w:r>
      <w:r w:rsidRPr="004A5B62">
        <w:rPr>
          <w:lang w:eastAsia="zh-CN"/>
        </w:rPr>
        <w:t>for the PDU Session associated with non-3GPP access</w:t>
      </w:r>
      <w:r w:rsidRPr="00050CA8">
        <w:rPr>
          <w:lang w:eastAsia="zh-CN"/>
        </w:rPr>
        <w:t xml:space="preserve">, and identifies the PDU Sessions </w:t>
      </w:r>
      <w:r w:rsidRPr="00050CA8">
        <w:rPr>
          <w:lang w:eastAsia="ko-KR"/>
        </w:rPr>
        <w:t xml:space="preserve">that </w:t>
      </w:r>
      <w:r w:rsidRPr="00050CA8">
        <w:rPr>
          <w:lang w:eastAsia="zh-CN"/>
        </w:rPr>
        <w:t>can be transferred</w:t>
      </w:r>
      <w:r w:rsidRPr="00050CA8">
        <w:rPr>
          <w:lang w:eastAsia="ko-KR"/>
        </w:rPr>
        <w:t xml:space="preserve"> </w:t>
      </w:r>
      <w:r w:rsidRPr="004A5B62">
        <w:rPr>
          <w:lang w:eastAsia="ko-KR"/>
        </w:rPr>
        <w:t>to 3GPP access</w:t>
      </w:r>
      <w:r w:rsidRPr="00050CA8">
        <w:rPr>
          <w:lang w:eastAsia="zh-CN"/>
        </w:rPr>
        <w:t>.</w:t>
      </w:r>
    </w:p>
    <w:p w14:paraId="087AA23F" w14:textId="77777777" w:rsidR="00BB1571" w:rsidRPr="00050CA8" w:rsidRDefault="00BB1571" w:rsidP="00BB1571">
      <w:pPr>
        <w:pStyle w:val="B1"/>
        <w:rPr>
          <w:lang w:eastAsia="zh-CN"/>
        </w:rPr>
      </w:pPr>
      <w:r w:rsidRPr="00050CA8">
        <w:rPr>
          <w:lang w:eastAsia="zh-CN"/>
        </w:rPr>
        <w:tab/>
        <w:t>In case of NG-RAN:</w:t>
      </w:r>
    </w:p>
    <w:p w14:paraId="63AF0DF2" w14:textId="77777777" w:rsidR="00BB1571" w:rsidRPr="00050CA8" w:rsidRDefault="00BB1571" w:rsidP="00BB1571">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 Selected PLMN ID and Establishment cause. The Establishment cause provides the reason for requesting the establishment of an RRC connection.</w:t>
      </w:r>
    </w:p>
    <w:p w14:paraId="4DB6EC8F" w14:textId="77777777" w:rsidR="00BB1571" w:rsidRPr="00050CA8" w:rsidRDefault="00BB1571" w:rsidP="00BB1571">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 38.331 [12] and TS 36.331 [16].</w:t>
      </w:r>
    </w:p>
    <w:p w14:paraId="37154246" w14:textId="4DF62B14" w:rsidR="008F41DC" w:rsidRPr="00DE6369" w:rsidRDefault="008F41DC" w:rsidP="008F41DC">
      <w:pPr>
        <w:pStyle w:val="B1"/>
        <w:rPr>
          <w:lang w:eastAsia="zh-CN"/>
        </w:rPr>
      </w:pPr>
      <w:r w:rsidRPr="00050CA8">
        <w:rPr>
          <w:lang w:eastAsia="zh-CN"/>
        </w:rPr>
        <w:tab/>
        <w:t xml:space="preserve">If the Service Request is triggered for user data, the UE identifies, using the </w:t>
      </w:r>
      <w:r w:rsidRPr="00050CA8">
        <w:t xml:space="preserve">List Of </w:t>
      </w:r>
      <w:r w:rsidRPr="00050CA8">
        <w:rPr>
          <w:lang w:eastAsia="zh-CN"/>
        </w:rPr>
        <w:t>PDU Sessions To Be Activated, the PDU Session(s) for which the UP connections are to be activated in Service Request message. If the Service Request is triggered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In some cases (see TS 24.501 [25]) the UE may include PDU Sessions in the PDU Sessions To Be Activated even if there are no pending uplink data for those PDU Sessions or when the Service Request is triggered for signalling only or when the Service Request is triggered for paging response.</w:t>
      </w:r>
    </w:p>
    <w:p w14:paraId="2FF90598" w14:textId="77777777" w:rsidR="00BB1571" w:rsidRPr="00050CA8" w:rsidRDefault="00BB1571" w:rsidP="00BB1571">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 23.501 [2].</w:t>
      </w:r>
    </w:p>
    <w:p w14:paraId="7F58605F" w14:textId="77777777" w:rsidR="00BB1571" w:rsidRPr="00050CA8" w:rsidRDefault="00BB1571" w:rsidP="00BB1571">
      <w:pPr>
        <w:pStyle w:val="B1"/>
      </w:pPr>
      <w:r w:rsidRPr="00050CA8">
        <w:tab/>
        <w:t>The PDU Session status indicates the PDU Sessions available in the UE.</w:t>
      </w:r>
    </w:p>
    <w:p w14:paraId="7C7619A3" w14:textId="77777777" w:rsidR="00BB1571" w:rsidRPr="004F73D6" w:rsidRDefault="00BB1571" w:rsidP="00BB1571">
      <w:pPr>
        <w:pStyle w:val="B1"/>
        <w:rPr>
          <w:lang w:eastAsia="zh-CN"/>
        </w:rPr>
      </w:pPr>
      <w:r w:rsidRPr="00050CA8">
        <w:rPr>
          <w:lang w:eastAsia="zh-CN"/>
        </w:rPr>
        <w:tab/>
        <w:t xml:space="preserve">The UE shall not trigger a Service Request procedure for a PDU Session corresponding to a LADN when the UE is outside the area of availability of the LADN. And the UE shall not identify such PDU Session(s) in the </w:t>
      </w:r>
      <w:r w:rsidRPr="00050CA8">
        <w:t xml:space="preserve">List Of </w:t>
      </w:r>
      <w:r w:rsidRPr="00050CA8">
        <w:rPr>
          <w:lang w:eastAsia="zh-CN"/>
        </w:rPr>
        <w:t>PDU Sessions To Be Activated, if the Service Request is triggered for other reasons.</w:t>
      </w:r>
    </w:p>
    <w:p w14:paraId="59C28F9A" w14:textId="77777777" w:rsidR="00BB1571" w:rsidRPr="00050CA8" w:rsidRDefault="00BB1571" w:rsidP="00BB1571">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lang w:eastAsia="ko-KR"/>
        </w:rPr>
        <w:t>llowed</w:t>
      </w:r>
      <w:r w:rsidRPr="00E43CD3">
        <w:rPr>
          <w:lang w:eastAsia="zh-CN"/>
        </w:rPr>
        <w:t xml:space="preserve"> PDU Sessions need to be included in the Service Request.</w:t>
      </w:r>
    </w:p>
    <w:p w14:paraId="180BFDDC" w14:textId="77777777" w:rsidR="00BB1571" w:rsidRPr="00050CA8" w:rsidRDefault="00BB1571" w:rsidP="00BB1571">
      <w:pPr>
        <w:pStyle w:val="B1"/>
        <w:rPr>
          <w:lang w:eastAsia="zh-CN"/>
        </w:rPr>
      </w:pPr>
      <w:r w:rsidRPr="00050CA8">
        <w:rPr>
          <w:lang w:eastAsia="zh-CN"/>
        </w:rPr>
        <w:t>2.</w:t>
      </w:r>
      <w:r w:rsidRPr="00050CA8">
        <w:rPr>
          <w:lang w:eastAsia="zh-CN"/>
        </w:rPr>
        <w:tab/>
        <w:t>(R)AN to AMF: N2 Message (N2 parameters, Service Request</w:t>
      </w:r>
      <w:r>
        <w:rPr>
          <w:lang w:eastAsia="zh-CN"/>
        </w:rPr>
        <w:t>, UE Context request</w:t>
      </w:r>
      <w:r w:rsidRPr="00050CA8">
        <w:rPr>
          <w:lang w:eastAsia="zh-CN"/>
        </w:rPr>
        <w:t>).</w:t>
      </w:r>
    </w:p>
    <w:p w14:paraId="1F169E84" w14:textId="77777777" w:rsidR="00BB1571" w:rsidRPr="00050CA8" w:rsidRDefault="00BB1571" w:rsidP="00BB1571">
      <w:pPr>
        <w:pStyle w:val="B1"/>
      </w:pPr>
      <w:r w:rsidRPr="00050CA8">
        <w:rPr>
          <w:lang w:eastAsia="zh-CN"/>
        </w:rPr>
        <w:tab/>
      </w:r>
      <w:r w:rsidRPr="00050CA8">
        <w:t>Details of this step are described in TS 38.413 [10]. If the AMF can't handle the Service Request it will reject it.</w:t>
      </w:r>
    </w:p>
    <w:p w14:paraId="41CBED45" w14:textId="77777777" w:rsidR="00BB1571" w:rsidRPr="00050CA8" w:rsidRDefault="00BB1571" w:rsidP="00BB1571">
      <w:pPr>
        <w:pStyle w:val="B1"/>
      </w:pPr>
      <w:r w:rsidRPr="00050CA8">
        <w:tab/>
        <w:t>When NG-RAN is used, the N2 parameters include the</w:t>
      </w:r>
      <w:r>
        <w:t xml:space="preserve"> 5G-S-TMSI</w:t>
      </w:r>
      <w:r w:rsidRPr="00050CA8">
        <w:t>, Selected PLMN ID, Location information and Establishment cause.</w:t>
      </w:r>
    </w:p>
    <w:p w14:paraId="475A3633" w14:textId="77777777" w:rsidR="00BB1571" w:rsidRPr="00050CA8" w:rsidRDefault="00BB1571" w:rsidP="00BB1571">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6ADE1CF7" w14:textId="77777777" w:rsidR="00BB1571" w:rsidRPr="00050CA8" w:rsidRDefault="00BB1571" w:rsidP="00BB1571">
      <w:pPr>
        <w:pStyle w:val="B1"/>
      </w:pPr>
      <w:r w:rsidRPr="00050CA8">
        <w:tab/>
        <w:t>Based on the PDU Session status, the AMF may initiate PDU Session Release procedure in the network for the PDU Sessions whose PDU Session ID(s) were indicated by the UE as not available.</w:t>
      </w:r>
    </w:p>
    <w:p w14:paraId="660A12C9" w14:textId="77777777" w:rsidR="00BB1571" w:rsidRDefault="00BB1571" w:rsidP="00BB1571">
      <w:pPr>
        <w:pStyle w:val="B1"/>
      </w:pPr>
      <w:r>
        <w:t>3a)</w:t>
      </w:r>
      <w:r>
        <w:tab/>
        <w:t>AMF to (R)AN: N2 Request (security context, Handover Restriction List, list of recommended cells / TAs / NG-RAN node identifiers).</w:t>
      </w:r>
    </w:p>
    <w:p w14:paraId="2B7F87F5" w14:textId="77777777" w:rsidR="00BB1571" w:rsidRDefault="00BB1571" w:rsidP="00BB1571">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Handover Restriction List is described in TS 23.501 [2] clause 5.3.4.1 "Mobility Restrictions".</w:t>
      </w:r>
    </w:p>
    <w:p w14:paraId="568F7ACC" w14:textId="77777777" w:rsidR="00BB1571" w:rsidRDefault="00BB1571" w:rsidP="00BB1571">
      <w:pPr>
        <w:pStyle w:val="B1"/>
      </w:pPr>
      <w:r>
        <w:tab/>
        <w:t>The 5G-AN uses the Security Context to protect the messages exchanged with the UE as described in TS 33.501 [15].</w:t>
      </w:r>
    </w:p>
    <w:p w14:paraId="5966D82C" w14:textId="77777777" w:rsidR="00BB1571" w:rsidRDefault="00BB1571" w:rsidP="00BB1571">
      <w:pPr>
        <w:pStyle w:val="B1"/>
      </w:pPr>
      <w:r>
        <w:tab/>
        <w:t xml:space="preserve">If the NG-RAN node had provided the list of recommended cells / TAs / NG-RAN node identifiers during the AN Release procedure (see clause 4.2.6), the AMF shall include it in the N2 Request. The RAN may use this </w:t>
      </w:r>
      <w:r>
        <w:lastRenderedPageBreak/>
        <w:t>information to allocate the RAN Notification Area when the RAN decides to enable RRC Inactive state for the UE.</w:t>
      </w:r>
    </w:p>
    <w:p w14:paraId="597FF7AF" w14:textId="77777777" w:rsidR="00BB1571" w:rsidRPr="00050CA8" w:rsidRDefault="00BB1571" w:rsidP="00BB1571">
      <w:pPr>
        <w:pStyle w:val="B1"/>
      </w:pPr>
      <w:r w:rsidRPr="00050CA8">
        <w:t>3.</w:t>
      </w:r>
      <w:r w:rsidRPr="00050CA8">
        <w:tab/>
        <w:t>If the Service Request was not sent integrity protected or integrity protection verification failed, the AMF shall initiate NAS authentication/security procedure as defined in clause 4.6.</w:t>
      </w:r>
    </w:p>
    <w:p w14:paraId="0EB4A9A7" w14:textId="52B6984A" w:rsidR="004F0485" w:rsidRPr="00050CA8" w:rsidRDefault="00BB1571" w:rsidP="004F0485">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4F337050" w14:textId="77777777" w:rsidR="00BB1571" w:rsidRPr="00050CA8" w:rsidRDefault="00BB1571" w:rsidP="00BB1571">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w:t>
      </w:r>
      <w:r w:rsidRPr="00050CA8">
        <w:t>).</w:t>
      </w:r>
    </w:p>
    <w:p w14:paraId="03689A3D" w14:textId="77777777" w:rsidR="00BB1571" w:rsidRPr="00050CA8" w:rsidRDefault="00BB1571" w:rsidP="00BB1571">
      <w:pPr>
        <w:pStyle w:val="B1"/>
      </w:pPr>
      <w:r w:rsidRPr="00050CA8">
        <w:tab/>
        <w:t>The Nsmf_PDUSession_UpdateSMContext Request is invoked:</w:t>
      </w:r>
    </w:p>
    <w:p w14:paraId="5EF1BC39" w14:textId="45C5E795" w:rsidR="00BB1571" w:rsidRPr="00050CA8" w:rsidRDefault="00BB1571" w:rsidP="00BB1571">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7ACEBB08" w14:textId="77777777" w:rsidR="00BB1571" w:rsidRPr="00050CA8" w:rsidRDefault="00BB1571" w:rsidP="00BB1571">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67EA2A6C" w14:textId="77777777" w:rsidR="00BB1571" w:rsidRPr="00743097" w:rsidRDefault="00BB1571" w:rsidP="00BB1571">
      <w:pPr>
        <w:pStyle w:val="B2"/>
        <w:rPr>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w:t>
      </w:r>
    </w:p>
    <w:p w14:paraId="1D6A6FA4" w14:textId="6D10B4B8" w:rsidR="00BB1571" w:rsidRDefault="00BB1571" w:rsidP="00BB1571">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749AA77" w14:textId="77777777" w:rsidR="00BB1571" w:rsidRPr="00225B2A" w:rsidRDefault="00BB1571" w:rsidP="00BB1571">
      <w:pPr>
        <w:pStyle w:val="B1"/>
      </w:pPr>
      <w:r w:rsidRPr="00050CA8">
        <w:tab/>
        <w:t xml:space="preserve">The AMF </w:t>
      </w:r>
      <w:r w:rsidRPr="00050CA8">
        <w:rPr>
          <w:lang w:eastAsia="ko-KR"/>
        </w:rPr>
        <w:t>determines the PDU Session(s) to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user plane resources for the PDU Session(s).</w:t>
      </w:r>
      <w:r>
        <w:t xml:space="preserve"> The AMF determines Access Type and RAT Type based on the Global RAN Node ID associated with the N2 interface.</w:t>
      </w:r>
    </w:p>
    <w:p w14:paraId="001D6071" w14:textId="7AF873C1" w:rsidR="00BB1571" w:rsidRDefault="00BB1571" w:rsidP="00BB1571">
      <w:pPr>
        <w:pStyle w:val="B1"/>
        <w:rPr>
          <w:ins w:id="9" w:author="Myungjune@LGE" w:date="2018-08-13T15:30:00Z"/>
        </w:rPr>
      </w:pPr>
      <w:r w:rsidRPr="00050CA8">
        <w:tab/>
        <w:t>If the procedure was triggered in response to paging</w:t>
      </w:r>
      <w:r>
        <w:t xml:space="preserve"> or NAS Notification</w:t>
      </w:r>
      <w:r w:rsidRPr="00050CA8">
        <w:t xml:space="preserve"> indicating non-3GPP access,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 </w:t>
      </w:r>
      <w:ins w:id="10" w:author="Myungjune@LGE" w:date="2018-08-13T15:29:00Z">
        <w:r w:rsidR="009E59CC">
          <w:t>the UE is not reachable</w:t>
        </w:r>
      </w:ins>
      <w:del w:id="11" w:author="Myungjune@LGE" w:date="2018-08-13T15:30:00Z">
        <w:r w:rsidRPr="00050CA8" w:rsidDel="009E59CC">
          <w:delText>the User Plane for the PDU Session cannot be re-activated</w:delText>
        </w:r>
      </w:del>
      <w:r w:rsidRPr="00050CA8">
        <w:t xml:space="preserve">. </w:t>
      </w:r>
      <w:r>
        <w:rPr>
          <w:rFonts w:hint="eastAsia"/>
          <w:lang w:eastAsia="zh-CN"/>
        </w:rPr>
        <w:t xml:space="preserve">For other PDU </w:t>
      </w:r>
      <w:r w:rsidRPr="00823811">
        <w:rPr>
          <w:lang w:eastAsia="zh-CN"/>
        </w:rPr>
        <w:t>S</w:t>
      </w:r>
      <w:r>
        <w:rPr>
          <w:rFonts w:hint="eastAsia"/>
          <w:lang w:eastAsia="zh-CN"/>
        </w:rPr>
        <w:t xml:space="preserve">essions in the </w:t>
      </w:r>
      <w:r w:rsidRPr="00050CA8">
        <w:rPr>
          <w:lang w:eastAsia="zh-CN"/>
        </w:rPr>
        <w:t>List Of Allowed PDU Sessions</w:t>
      </w:r>
      <w:r w:rsidRPr="00050CA8">
        <w:t xml:space="preserve"> </w:t>
      </w:r>
      <w:r w:rsidRPr="00CD479C">
        <w:t>t</w:t>
      </w:r>
      <w:r w:rsidRPr="00050CA8">
        <w:t>he Service Request Procedure succeeds without re-activating the User Plane of any PDU Sessions.</w:t>
      </w:r>
    </w:p>
    <w:p w14:paraId="2268E566" w14:textId="7A9B41CB" w:rsidR="00683514" w:rsidDel="002242E3" w:rsidRDefault="009E59CC" w:rsidP="002242E3">
      <w:pPr>
        <w:pStyle w:val="B1"/>
        <w:rPr>
          <w:del w:id="12" w:author="Myungjune@LGE" w:date="2018-08-14T11:51:00Z"/>
        </w:rPr>
      </w:pPr>
      <w:ins w:id="13" w:author="Myungjune@LGE" w:date="2018-08-13T15:30:00Z">
        <w:r>
          <w:tab/>
        </w:r>
        <w:r w:rsidRPr="00EE48A7">
          <w:t xml:space="preserve">If the procedure was triggered in response to paging or NAS notification indicating non-3GPP access, and the PDU Session for which the UE was paged or notified is in the List Of Allowed PDU Sessions provided by the UE, the AMF notifies the SMF that the access type of the PDU session can be changed. </w:t>
        </w:r>
      </w:ins>
      <w:ins w:id="14" w:author="Myungjune@LGE" w:date="2018-08-14T13:46:00Z">
        <w:r w:rsidR="00C846FA">
          <w:t xml:space="preserve">The </w:t>
        </w:r>
      </w:ins>
      <w:ins w:id="15" w:author="Myungjune@LGE" w:date="2018-08-13T15:30:00Z">
        <w:r w:rsidRPr="00EE48A7">
          <w:t>AMF discards any already received N1 SM Container and</w:t>
        </w:r>
      </w:ins>
      <w:ins w:id="16" w:author="Myungjune@LGE" w:date="2018-08-13T16:41:00Z">
        <w:r w:rsidR="005D6E78">
          <w:t>/or</w:t>
        </w:r>
      </w:ins>
      <w:ins w:id="17" w:author="Myungjune@LGE" w:date="2018-08-13T15:30:00Z">
        <w:r w:rsidRPr="00EE48A7">
          <w:t xml:space="preserve"> N2 SM Information.</w:t>
        </w:r>
      </w:ins>
    </w:p>
    <w:p w14:paraId="02096DED" w14:textId="77777777" w:rsidR="00BB1571" w:rsidRDefault="00BB1571" w:rsidP="00BB1571">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3ECACA48" w14:textId="77777777" w:rsidR="00BB1571" w:rsidRDefault="00BB1571" w:rsidP="00BB1571">
      <w:pPr>
        <w:pStyle w:val="B2"/>
      </w:pPr>
      <w:r>
        <w:t>-</w:t>
      </w:r>
      <w:r>
        <w:tab/>
        <w:t>For the PDU Sessions indicated in the "List Of PDU Sessions To Be Activated", the AMF requests the SMF to activate the PDU Session(s) immediately by performing this step 4.</w:t>
      </w:r>
    </w:p>
    <w:p w14:paraId="04BF0251" w14:textId="77777777" w:rsidR="00BB1571" w:rsidRDefault="00BB1571" w:rsidP="00BB1571">
      <w:pPr>
        <w:pStyle w:val="B2"/>
      </w:pPr>
      <w:r>
        <w:t>-</w:t>
      </w:r>
      <w:r>
        <w:tab/>
        <w:t>For the PDU Sessions indicated in the "List of PDU Session ID(s) with active N3 user plane" but not in the "List Of PDU Sessions To Be Activated", the AMF requests the SMF to deactivate the PDU Session(s).</w:t>
      </w:r>
    </w:p>
    <w:p w14:paraId="3FB962B3" w14:textId="62E22569" w:rsidR="009E59CC" w:rsidRPr="009E59CC" w:rsidRDefault="009E59CC" w:rsidP="009E59CC">
      <w:pPr>
        <w:pStyle w:val="B1"/>
        <w:rPr>
          <w:ins w:id="18" w:author="Myungjune@LGE" w:date="2018-08-13T15:31:00Z"/>
        </w:rPr>
      </w:pPr>
      <w:ins w:id="19" w:author="Myungjune@LGE" w:date="2018-08-13T15:31:00Z">
        <w:r w:rsidRPr="00DC0C02">
          <w:rPr>
            <w:rFonts w:hint="eastAsia"/>
            <w:lang w:eastAsia="ko-KR"/>
          </w:rPr>
          <w:t>5a.</w:t>
        </w:r>
        <w:r w:rsidRPr="00DC0C02">
          <w:rPr>
            <w:rFonts w:hint="eastAsia"/>
            <w:lang w:eastAsia="ko-KR"/>
          </w:rPr>
          <w:tab/>
        </w:r>
        <w:r w:rsidRPr="002B5FCB">
          <w:rPr>
            <w:lang w:eastAsia="ko-KR"/>
          </w:rPr>
          <w:t xml:space="preserve">[Conditional] </w:t>
        </w:r>
        <w:r w:rsidRPr="002B5FCB">
          <w:t xml:space="preserve">SMF to PCF: </w:t>
        </w:r>
        <w:r w:rsidRPr="002B5FCB">
          <w:rPr>
            <w:rFonts w:hint="eastAsia"/>
            <w:lang w:eastAsia="ko-KR"/>
          </w:rPr>
          <w:t xml:space="preserve">If the </w:t>
        </w:r>
        <w:r w:rsidRPr="002B5FCB">
          <w:rPr>
            <w:lang w:eastAsia="ko-KR"/>
          </w:rPr>
          <w:t xml:space="preserve">AMF notified the SMF </w:t>
        </w:r>
        <w:r w:rsidRPr="00EE48A7">
          <w:t xml:space="preserve">that the access type of the PDU session can be changed </w:t>
        </w:r>
        <w:r w:rsidRPr="00EE48A7">
          <w:rPr>
            <w:lang w:eastAsia="ko-KR"/>
          </w:rPr>
          <w:t>in step 4,</w:t>
        </w:r>
        <w:r w:rsidRPr="002B5FCB">
          <w:rPr>
            <w:lang w:eastAsia="ko-KR"/>
          </w:rPr>
          <w:t xml:space="preserve"> and if PCC is deployed</w:t>
        </w:r>
        <w:r w:rsidRPr="00EE48A7">
          <w:rPr>
            <w:lang w:eastAsia="ko-KR"/>
          </w:rPr>
          <w:t>,</w:t>
        </w:r>
        <w:r w:rsidRPr="002B5FCB">
          <w:rPr>
            <w:lang w:eastAsia="ko-KR"/>
          </w:rPr>
          <w:t xml:space="preserve"> the SMF</w:t>
        </w:r>
        <w:r w:rsidRPr="002B5FCB">
          <w:t xml:space="preserve"> shall perform an SMF initiated SM Policy Association Modification procedure </w:t>
        </w:r>
        <w:r w:rsidRPr="009E59CC">
          <w:t>as defined in clause 4.16.5.1 to provide information on the Policy Control Request Trigger condition(s) that have been met (e.g. change of Access Type in the case of PDU session(s) moved from non-3GPP access to 3GPP access</w:t>
        </w:r>
      </w:ins>
      <w:ins w:id="20" w:author="Myungjune@LGE" w:date="2018-08-13T15:33:00Z">
        <w:r w:rsidR="00963C21">
          <w:t>)</w:t>
        </w:r>
      </w:ins>
      <w:ins w:id="21" w:author="Myungjune@LGE" w:date="2018-08-13T15:31:00Z">
        <w:r w:rsidRPr="009E59CC">
          <w:t>. The PCF may provide updated PCC Rule.</w:t>
        </w:r>
      </w:ins>
    </w:p>
    <w:p w14:paraId="2EC88CA2" w14:textId="09CF6B1F" w:rsidR="00BB1571" w:rsidRPr="00050CA8" w:rsidRDefault="00BB1571" w:rsidP="00BB1571">
      <w:pPr>
        <w:pStyle w:val="B1"/>
        <w:rPr>
          <w:lang w:eastAsia="ko-KR"/>
        </w:rPr>
      </w:pPr>
      <w:r w:rsidRPr="00050CA8">
        <w:lastRenderedPageBreak/>
        <w:t>5</w:t>
      </w:r>
      <w:ins w:id="22" w:author="Myungjune@LGE" w:date="2018-08-13T15:34:00Z">
        <w:r w:rsidR="00963C21">
          <w:t>b</w:t>
        </w:r>
      </w:ins>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5EC7E6F6" w14:textId="77777777" w:rsidR="00BB1571" w:rsidRPr="00050CA8" w:rsidRDefault="00BB1571" w:rsidP="00BB1571">
      <w:pPr>
        <w:pStyle w:val="B2"/>
      </w:pPr>
      <w:r w:rsidRPr="00050CA8">
        <w:rPr>
          <w:lang w:eastAsia="ko-KR"/>
        </w:rPr>
        <w:t>-</w:t>
      </w:r>
      <w:r w:rsidRPr="00050CA8">
        <w:rPr>
          <w:lang w:eastAsia="ko-KR"/>
        </w:rPr>
        <w:tab/>
        <w:t>keep the PDU Session, but rejects the activation of user plane connection for the PDU Session and informs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5F4497A" w14:textId="77777777" w:rsidR="00BB1571" w:rsidRPr="00050CA8" w:rsidRDefault="00BB1571" w:rsidP="00BB1571">
      <w:pPr>
        <w:pStyle w:val="B2"/>
      </w:pPr>
      <w:r w:rsidRPr="00050CA8">
        <w:t>-</w:t>
      </w:r>
      <w:r w:rsidRPr="00050CA8">
        <w:tab/>
        <w:t>to release the PDU Session: the SMF releases the PDU Session and informs the AMF that the PDU Session is released.</w:t>
      </w:r>
    </w:p>
    <w:p w14:paraId="77B3AC8D" w14:textId="77777777" w:rsidR="00BB1571" w:rsidRPr="00050CA8" w:rsidRDefault="00BB1571" w:rsidP="00BB1571">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42EF9841" w14:textId="77777777" w:rsidR="00BB1571" w:rsidRPr="00050CA8" w:rsidRDefault="00BB1571" w:rsidP="00BB1571">
      <w:pPr>
        <w:pStyle w:val="B1"/>
        <w:rPr>
          <w:lang w:eastAsia="zh-CN"/>
        </w:rPr>
      </w:pPr>
      <w:r w:rsidRPr="00050CA8">
        <w:tab/>
        <w:t xml:space="preserve">Otherwise, based on the location info received from the AMF, the SMF checks the UPF Selection Criteria according to clause 6.3.3 of TS 23.501 [2], and </w:t>
      </w:r>
      <w:r w:rsidRPr="00050CA8">
        <w:rPr>
          <w:lang w:eastAsia="zh-CN"/>
        </w:rPr>
        <w:t>determines to perform one of the following:</w:t>
      </w:r>
    </w:p>
    <w:p w14:paraId="7CB0D957" w14:textId="77777777" w:rsidR="00BB1571" w:rsidRPr="00050CA8" w:rsidRDefault="00BB1571" w:rsidP="00BB1571">
      <w:pPr>
        <w:pStyle w:val="B2"/>
      </w:pPr>
      <w:r w:rsidRPr="00050CA8">
        <w:t>-</w:t>
      </w:r>
      <w:r w:rsidRPr="00050CA8">
        <w:tab/>
      </w:r>
      <w:bookmarkStart w:id="23" w:name="OLE_LINK99"/>
      <w:r w:rsidRPr="004F73D6">
        <w:t>accepts the activation of UP connection and</w:t>
      </w:r>
      <w:bookmarkEnd w:id="23"/>
      <w:r w:rsidRPr="004F73D6">
        <w:t xml:space="preserve"> </w:t>
      </w:r>
      <w:r w:rsidRPr="00050CA8">
        <w:t>continue using the current UPF(s);</w:t>
      </w:r>
    </w:p>
    <w:p w14:paraId="278ED5BE" w14:textId="77777777" w:rsidR="00BB1571" w:rsidRPr="00050CA8" w:rsidRDefault="00BB1571" w:rsidP="00BB1571">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2DAAACAC" w14:textId="5B4A31AE" w:rsidR="00BB1571" w:rsidRPr="00050CA8" w:rsidRDefault="00BB1571" w:rsidP="00BB1571">
      <w:pPr>
        <w:pStyle w:val="NO"/>
        <w:rPr>
          <w:lang w:eastAsia="zh-CN"/>
        </w:rPr>
      </w:pPr>
      <w:r w:rsidRPr="00050CA8">
        <w:rPr>
          <w:lang w:eastAsia="zh-CN"/>
        </w:rPr>
        <w:t>NOTE</w:t>
      </w:r>
      <w:r w:rsidRPr="00050CA8">
        <w:t> </w:t>
      </w:r>
      <w:r w:rsidRPr="00F23CA3">
        <w:t>1</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TS 23.501 [2]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change</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07AF0360" w14:textId="77777777" w:rsidR="00BB1571" w:rsidRPr="00050CA8" w:rsidRDefault="00BB1571" w:rsidP="00BB1571">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02138E3" w14:textId="77777777" w:rsidR="00BB1571" w:rsidRPr="00050CA8" w:rsidRDefault="00BB1571" w:rsidP="00BB1571">
      <w:pPr>
        <w:pStyle w:val="B1"/>
      </w:pPr>
      <w:r w:rsidRPr="00050CA8">
        <w:t>6a.</w:t>
      </w:r>
      <w:r w:rsidRPr="00050CA8">
        <w:tab/>
        <w:t>[Conditional] SMF to new UPF (intermediate): N4 Session Establishment Request</w:t>
      </w:r>
    </w:p>
    <w:p w14:paraId="75905373" w14:textId="77777777" w:rsidR="00BB1571" w:rsidRPr="00050CA8" w:rsidRDefault="00BB1571" w:rsidP="00BB1571">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 PDU Session Anchor addressing information (on N9) for this PDU Session is also provided to the intermediate UPF.</w:t>
      </w:r>
    </w:p>
    <w:p w14:paraId="3CDE4DB3" w14:textId="77777777" w:rsidR="00BB1571" w:rsidRPr="00050CA8" w:rsidRDefault="00BB1571" w:rsidP="00BB1571">
      <w:pPr>
        <w:pStyle w:val="B1"/>
      </w:pPr>
      <w:r w:rsidRPr="00050CA8">
        <w:tab/>
        <w:t>If</w:t>
      </w:r>
      <w:r>
        <w:t xml:space="preserve"> the Service Request is triggered by the network and</w:t>
      </w:r>
      <w:r w:rsidRPr="00050CA8">
        <w:t xml:space="preserve"> a new UPF is selected by the SMF to replace the old (intermediate) UPF, SMF includes the Data forwarding indication. </w:t>
      </w:r>
      <w:r w:rsidRPr="00050CA8">
        <w:rPr>
          <w:rFonts w:eastAsia="SimSun"/>
          <w:lang w:eastAsia="zh-CN"/>
        </w:rPr>
        <w:t>The Data Forwarding Indication indicates to the UPF that a second tunnel endpoint needs to be reserved for buffered DL data from the old I-UPF.</w:t>
      </w:r>
    </w:p>
    <w:p w14:paraId="3757ADA9" w14:textId="77777777" w:rsidR="00BB1571" w:rsidRPr="00050CA8" w:rsidRDefault="00BB1571" w:rsidP="00BB1571">
      <w:pPr>
        <w:pStyle w:val="B1"/>
      </w:pPr>
      <w:r w:rsidRPr="00050CA8">
        <w:t>6b.</w:t>
      </w:r>
      <w:r w:rsidRPr="00050CA8">
        <w:tab/>
        <w:t>new UPF (intermediate) to SMF: N4 Session Establishment Response</w:t>
      </w:r>
    </w:p>
    <w:p w14:paraId="39ADF9DF" w14:textId="77777777" w:rsidR="00BB1571" w:rsidRPr="00050CA8" w:rsidRDefault="00BB1571" w:rsidP="00BB1571">
      <w:pPr>
        <w:pStyle w:val="B1"/>
        <w:tabs>
          <w:tab w:val="left" w:pos="4395"/>
        </w:tabs>
      </w:pPr>
      <w:r w:rsidRPr="00050CA8">
        <w:tab/>
        <w:t>The new intermediate UPF sends an N4 Session Establishment Response message to the SMF. In case the UPF allocates CN Tunnel Info, it provides DL CN Tunnel Info for the UPF acting as PDU Session Anchor and UL Tunnel Info</w:t>
      </w:r>
      <w:r>
        <w:t xml:space="preserve"> of the new intermediate UPF</w:t>
      </w:r>
      <w:r w:rsidRPr="00050CA8">
        <w:t xml:space="preserve"> to the SMF. If the Data forwarding indication is received, the new (intermediate) UPF acting as N3 terminating point also sends DL Tunnel Info</w:t>
      </w:r>
      <w:r>
        <w:t xml:space="preserve"> of the new intermediate UPF</w:t>
      </w:r>
      <w:r w:rsidRPr="00050CA8">
        <w:t xml:space="preserve"> for</w:t>
      </w:r>
      <w:r>
        <w:t xml:space="preserve"> data forwarding from</w:t>
      </w:r>
      <w:r w:rsidRPr="00050CA8">
        <w:t xml:space="preserve"> the old (intermediate) UPF to the SMF. The SMF starts a timer, to be used in step 2</w:t>
      </w:r>
      <w:r>
        <w:t>2</w:t>
      </w:r>
      <w:r w:rsidRPr="00050CA8">
        <w:t>a to release the resource in old intermediate UPF if there is one.</w:t>
      </w:r>
    </w:p>
    <w:p w14:paraId="6257B2CE" w14:textId="77777777" w:rsidR="00BB1571" w:rsidRPr="00050CA8" w:rsidRDefault="00BB1571" w:rsidP="00BB1571">
      <w:pPr>
        <w:pStyle w:val="B1"/>
      </w:pPr>
      <w:r w:rsidRPr="00050CA8">
        <w:t>7a.</w:t>
      </w:r>
      <w:r w:rsidRPr="00050CA8">
        <w:tab/>
        <w:t>[Conditional] SMF to UPF (PSA): N4 Session Modification Request</w:t>
      </w:r>
    </w:p>
    <w:p w14:paraId="59737E06" w14:textId="77777777" w:rsidR="00BB1571" w:rsidRPr="00050CA8" w:rsidRDefault="00BB1571" w:rsidP="00BB1571">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providing DL </w:t>
      </w:r>
      <w:r>
        <w:t>T</w:t>
      </w:r>
      <w:r w:rsidRPr="00050CA8">
        <w:t xml:space="preserve">unnel </w:t>
      </w:r>
      <w:r>
        <w:t>I</w:t>
      </w:r>
      <w:r w:rsidRPr="00050CA8">
        <w:t>nfo from new intermediate UPF.</w:t>
      </w:r>
      <w:r>
        <w:t xml:space="preserve"> </w:t>
      </w:r>
      <w:r w:rsidRPr="00050CA8">
        <w:t xml:space="preserve">If the new intermediate UPF was added for the PDU Session, the UPF (PSA) begins to send the DL data to the new I-UPF as indicated in the DL </w:t>
      </w:r>
      <w:r>
        <w:t>T</w:t>
      </w:r>
      <w:r w:rsidRPr="00050CA8">
        <w:t xml:space="preserve">unnel </w:t>
      </w:r>
      <w:r>
        <w:t>I</w:t>
      </w:r>
      <w:r w:rsidRPr="00050CA8">
        <w:t>nfo.</w:t>
      </w:r>
    </w:p>
    <w:p w14:paraId="3EB68951" w14:textId="77777777" w:rsidR="00BB1571" w:rsidRPr="00050CA8" w:rsidRDefault="00BB1571" w:rsidP="00BB1571">
      <w:pPr>
        <w:pStyle w:val="B1"/>
      </w:pPr>
      <w:r w:rsidRPr="00050CA8">
        <w:tab/>
        <w:t xml:space="preserve">If the Service Request is triggered by the network, and the SMF removes the old I-UPF but does not replace it with a new I-UPF, the SMF includes the Data Forwarding indication to the request. The Data Forwarding </w:t>
      </w:r>
      <w:r w:rsidRPr="00050CA8">
        <w:lastRenderedPageBreak/>
        <w:t>Indication indicates to the UPF (PSA) that a second tunnel endpoint needs to be reserved for buffered DL data from the old I-UPF. In this case, the UPF (PSA) begins to buffer the DL data it may receive at the same time from the N6 interface.</w:t>
      </w:r>
    </w:p>
    <w:p w14:paraId="7BBEB9CB" w14:textId="77777777" w:rsidR="00BB1571" w:rsidRPr="00050CA8" w:rsidRDefault="00BB1571" w:rsidP="00BB1571">
      <w:pPr>
        <w:pStyle w:val="B1"/>
      </w:pPr>
      <w:r>
        <w:t>7b.</w:t>
      </w:r>
      <w:r w:rsidRPr="00050CA8">
        <w:tab/>
        <w:t>The UPF (PSA) sends N4 Session Modification Response message to SMF.</w:t>
      </w:r>
    </w:p>
    <w:p w14:paraId="5EEAAAFD" w14:textId="77777777" w:rsidR="00BB1571" w:rsidRDefault="00BB1571" w:rsidP="00BB1571">
      <w:pPr>
        <w:pStyle w:val="B1"/>
      </w:pPr>
      <w:r w:rsidRPr="00050CA8">
        <w:tab/>
        <w:t>If the Data Forwarding Indication is received, the UPF (PSA) becomes as N3 Terminating Point and sends CN DL tunnel info for the old (intermediate) UPF to the SMF. The SMF starts a timer, to be used in step 2</w:t>
      </w:r>
      <w:r>
        <w:t>2</w:t>
      </w:r>
      <w:r w:rsidRPr="00050CA8">
        <w:t>a to release the resource in old intermediate UPF if there is one.</w:t>
      </w:r>
    </w:p>
    <w:p w14:paraId="6BAE8AB1" w14:textId="77777777" w:rsidR="00BB1571" w:rsidRPr="00050CA8" w:rsidRDefault="00BB1571" w:rsidP="00BB1571">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0B9FE3" w14:textId="77777777" w:rsidR="00BB1571" w:rsidRPr="00050CA8" w:rsidRDefault="00BB1571" w:rsidP="00BB1571">
      <w:pPr>
        <w:pStyle w:val="B1"/>
      </w:pPr>
      <w:r w:rsidRPr="00050CA8">
        <w:t>8a. [Conditional] SMF to old UPF (intermediate): N4 Session Modification Request (New UPF address, New UPF DL Tunnel ID)</w:t>
      </w:r>
    </w:p>
    <w:p w14:paraId="33019D69" w14:textId="77777777" w:rsidR="00BB1571" w:rsidRDefault="00BB1571" w:rsidP="00BB1571">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00085BB" w14:textId="77777777" w:rsidR="00BB1571" w:rsidRPr="00050CA8" w:rsidRDefault="00BB1571" w:rsidP="00BB1571">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F1746CE" w14:textId="77777777" w:rsidR="00BB1571" w:rsidRPr="00050CA8" w:rsidRDefault="00BB1571" w:rsidP="00BB1571">
      <w:pPr>
        <w:pStyle w:val="B1"/>
      </w:pPr>
      <w:r w:rsidRPr="00050CA8">
        <w:t>8b.</w:t>
      </w:r>
      <w:r w:rsidRPr="00050CA8">
        <w:tab/>
        <w:t>old UPF (intermediate) to SMF: N4 Session Modification Response</w:t>
      </w:r>
    </w:p>
    <w:p w14:paraId="0B040795" w14:textId="77777777" w:rsidR="00BB1571" w:rsidRPr="00050CA8" w:rsidRDefault="00BB1571" w:rsidP="00BB1571">
      <w:pPr>
        <w:pStyle w:val="B1"/>
      </w:pPr>
      <w:r w:rsidRPr="00050CA8">
        <w:tab/>
        <w:t>The old (intermediate) UPF sends N4 Session Modification Response message to SMF.</w:t>
      </w:r>
    </w:p>
    <w:p w14:paraId="34A3A231" w14:textId="77777777" w:rsidR="00BB1571" w:rsidRPr="00050CA8" w:rsidRDefault="00BB1571" w:rsidP="00BB1571">
      <w:pPr>
        <w:pStyle w:val="B1"/>
      </w:pPr>
      <w:r w:rsidRPr="00050CA8">
        <w:t>9.</w:t>
      </w:r>
      <w:r w:rsidRPr="00050CA8">
        <w:tab/>
        <w:t>[Conditional] old UPF (intermediate) to new UPF (intermediate): buffered downlink data forwarding</w:t>
      </w:r>
    </w:p>
    <w:p w14:paraId="0491FB16" w14:textId="77777777" w:rsidR="00BB1571" w:rsidRPr="00050CA8" w:rsidRDefault="00BB1571" w:rsidP="00BB1571">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F5A20D4" w14:textId="77777777" w:rsidR="00BB1571" w:rsidRPr="00050CA8" w:rsidRDefault="00BB1571" w:rsidP="00BB1571">
      <w:pPr>
        <w:pStyle w:val="B1"/>
      </w:pPr>
      <w:r w:rsidRPr="00050CA8">
        <w:t>10.</w:t>
      </w:r>
      <w:r w:rsidRPr="00050CA8">
        <w:tab/>
        <w:t>[Conditional] old UPF (intermediate) to UPF (PSA): buffered downlink data forwarding</w:t>
      </w:r>
    </w:p>
    <w:p w14:paraId="6FAA5ACD" w14:textId="77777777" w:rsidR="00BB1571" w:rsidRPr="00050CA8" w:rsidRDefault="00BB1571" w:rsidP="00BB1571">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756A58FD" w14:textId="0037D635" w:rsidR="00BB1571" w:rsidRPr="00524D85" w:rsidRDefault="00BB1571" w:rsidP="00BB1571">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ins w:id="24" w:author="Myungjune@LGE" w:date="2018-08-14T16:56:00Z">
        <w:r w:rsidR="0022216E">
          <w:t xml:space="preserve"> N1 SM container,</w:t>
        </w:r>
      </w:ins>
      <w:r w:rsidRPr="00050CA8">
        <w:t xml:space="preserve">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521CD0F9" w14:textId="636F471A" w:rsidR="007E70BD" w:rsidRPr="007E70BD" w:rsidRDefault="007E70BD" w:rsidP="00BB1571">
      <w:pPr>
        <w:pStyle w:val="B1"/>
        <w:rPr>
          <w:ins w:id="25" w:author="Myungjune@LGE" w:date="2018-08-14T15:31:00Z"/>
          <w:rFonts w:eastAsia="DengXian"/>
          <w:lang w:eastAsia="zh-CN"/>
        </w:rPr>
      </w:pPr>
      <w:ins w:id="26" w:author="Myungjune@LGE" w:date="2018-08-14T15:31:00Z">
        <w:r>
          <w:rPr>
            <w:rFonts w:eastAsia="DengXian"/>
            <w:lang w:eastAsia="zh-CN"/>
          </w:rPr>
          <w:tab/>
        </w:r>
      </w:ins>
      <w:ins w:id="27" w:author="Myungjune@LGE" w:date="2018-08-14T16:56:00Z">
        <w:r w:rsidR="0022216E">
          <w:rPr>
            <w:lang w:eastAsia="zh-CN"/>
          </w:rPr>
          <w:t>If</w:t>
        </w:r>
      </w:ins>
      <w:ins w:id="28" w:author="Myungjune@LGE" w:date="2018-08-14T15:31:00Z">
        <w:r w:rsidRPr="004A13E9">
          <w:rPr>
            <w:lang w:eastAsia="zh-CN"/>
          </w:rPr>
          <w:t xml:space="preserve"> the </w:t>
        </w:r>
      </w:ins>
      <w:ins w:id="29" w:author="Myungjune@LGE" w:date="2018-08-14T16:06:00Z">
        <w:r w:rsidR="00E30EA1">
          <w:rPr>
            <w:lang w:eastAsia="zh-CN"/>
          </w:rPr>
          <w:t xml:space="preserve">SMF was </w:t>
        </w:r>
      </w:ins>
      <w:ins w:id="30" w:author="Myungjune@LGE" w:date="2018-08-14T15:31:00Z">
        <w:r w:rsidRPr="004A13E9">
          <w:rPr>
            <w:lang w:eastAsia="zh-CN"/>
          </w:rPr>
          <w:t xml:space="preserve">notified </w:t>
        </w:r>
      </w:ins>
      <w:ins w:id="31" w:author="Myungjune@LGE" w:date="2018-08-14T16:06:00Z">
        <w:r w:rsidR="00E30EA1">
          <w:rPr>
            <w:lang w:eastAsia="zh-CN"/>
          </w:rPr>
          <w:t xml:space="preserve">from </w:t>
        </w:r>
      </w:ins>
      <w:ins w:id="32" w:author="Myungjune@LGE" w:date="2018-08-14T15:31:00Z">
        <w:r w:rsidRPr="004A13E9">
          <w:rPr>
            <w:lang w:eastAsia="zh-CN"/>
          </w:rPr>
          <w:t xml:space="preserve">the </w:t>
        </w:r>
      </w:ins>
      <w:ins w:id="33" w:author="Myungjune@LGE" w:date="2018-08-14T16:06:00Z">
        <w:r w:rsidR="00E30EA1">
          <w:rPr>
            <w:lang w:eastAsia="zh-CN"/>
          </w:rPr>
          <w:t>A</w:t>
        </w:r>
      </w:ins>
      <w:ins w:id="34" w:author="Myungjune@LGE" w:date="2018-08-14T15:31:00Z">
        <w:r w:rsidRPr="004A13E9">
          <w:rPr>
            <w:lang w:eastAsia="zh-CN"/>
          </w:rPr>
          <w:t>MF that the access type of the PDU Session can be changed</w:t>
        </w:r>
        <w:r>
          <w:rPr>
            <w:lang w:eastAsia="zh-CN"/>
          </w:rPr>
          <w:t xml:space="preserve"> in step 4</w:t>
        </w:r>
        <w:r w:rsidRPr="004A13E9">
          <w:rPr>
            <w:lang w:eastAsia="zh-CN"/>
          </w:rPr>
          <w:t>, the SMF sends N1 SM container and/or N2 SM Information</w:t>
        </w:r>
      </w:ins>
      <w:ins w:id="35" w:author="Myungjune@LGE" w:date="2018-08-14T16:56:00Z">
        <w:r w:rsidR="0022216E">
          <w:rPr>
            <w:lang w:eastAsia="zh-CN"/>
          </w:rPr>
          <w:t xml:space="preserve"> again to the AMF</w:t>
        </w:r>
      </w:ins>
      <w:ins w:id="36" w:author="Myungjune@LGE" w:date="2018-08-14T15:31:00Z">
        <w:r w:rsidRPr="004A13E9">
          <w:rPr>
            <w:lang w:eastAsia="zh-CN"/>
          </w:rPr>
          <w:t>.</w:t>
        </w:r>
      </w:ins>
    </w:p>
    <w:p w14:paraId="0BE4DF1E" w14:textId="109F80CC" w:rsidR="00BB1571" w:rsidRPr="00A27680" w:rsidRDefault="00BB1571" w:rsidP="00BB1571">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 5</w:t>
      </w:r>
      <w:ins w:id="37" w:author="Myungjune@LGE" w:date="2018-08-13T15:35:00Z">
        <w:r w:rsidR="00963C21">
          <w:rPr>
            <w:lang w:eastAsia="zh-CN"/>
          </w:rPr>
          <w:t>a or 5b</w:t>
        </w:r>
      </w:ins>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66504974" w14:textId="77777777" w:rsidR="00BB1571" w:rsidRPr="00171D32" w:rsidRDefault="00BB1571" w:rsidP="00BB1571">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311ED2E4" w14:textId="6C632AC7" w:rsidR="00BB1571" w:rsidRPr="001A2B4B" w:rsidRDefault="00BB1571" w:rsidP="00BB1571">
      <w:pPr>
        <w:pStyle w:val="B2"/>
      </w:pPr>
      <w:r w:rsidRPr="004B04D7">
        <w:rPr>
          <w:lang w:eastAsia="zh-CN"/>
        </w:rPr>
        <w:lastRenderedPageBreak/>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 5</w:t>
      </w:r>
      <w:ins w:id="38" w:author="Myungjune@LGE" w:date="2018-08-13T15:36:00Z">
        <w:r w:rsidR="00963C21">
          <w:t>b</w:t>
        </w:r>
      </w:ins>
      <w:r w:rsidRPr="001A2B4B">
        <w:t>;</w:t>
      </w:r>
    </w:p>
    <w:p w14:paraId="068D2FF3" w14:textId="77777777" w:rsidR="00BB1571" w:rsidRPr="006042CF" w:rsidRDefault="00BB1571" w:rsidP="00BB1571">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71753CD0" w14:textId="394329B4" w:rsidR="00BB1571" w:rsidRPr="00A27680" w:rsidRDefault="00BB1571" w:rsidP="00BB1571">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 5</w:t>
      </w:r>
      <w:ins w:id="39" w:author="Myungjune@LGE" w:date="2018-08-13T15:36:00Z">
        <w:r w:rsidR="00D34F19">
          <w:t>b</w:t>
        </w:r>
      </w:ins>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AAF8F7" w14:textId="77777777" w:rsidR="00BB1571" w:rsidRDefault="00BB1571" w:rsidP="00BB1571">
      <w:pPr>
        <w:pStyle w:val="B2"/>
        <w:rPr>
          <w:lang w:eastAsia="zh-CN"/>
        </w:rPr>
      </w:pPr>
      <w:r>
        <w:rPr>
          <w:lang w:eastAsia="zh-CN"/>
        </w:rPr>
        <w:t>-</w:t>
      </w:r>
      <w:r>
        <w:rPr>
          <w:lang w:eastAsia="zh-CN"/>
        </w:rPr>
        <w:tab/>
        <w:t>If the SMF received negative response in Step 6b due to UPF resource unavailability.</w:t>
      </w:r>
    </w:p>
    <w:p w14:paraId="6F1DE9E1" w14:textId="77777777" w:rsidR="00BB1571" w:rsidRDefault="00BB1571" w:rsidP="00BB1571">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69A247E2" w14:textId="77777777" w:rsidR="00BB1571" w:rsidRDefault="00BB1571" w:rsidP="00BB1571">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11AC9FB7" w14:textId="77777777" w:rsidR="00BB1571" w:rsidRPr="00744049" w:rsidRDefault="00BB1571" w:rsidP="00BB1571">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Handover 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w:t>
      </w:r>
      <w:r w:rsidRPr="006042CF">
        <w:t>).</w:t>
      </w:r>
      <w:r>
        <w:t xml:space="preserve"> The Allowed NSSAI for the Access Type for the UE is included in the N2 message.</w:t>
      </w:r>
    </w:p>
    <w:p w14:paraId="2677F790" w14:textId="77777777" w:rsidR="00BB1571" w:rsidRDefault="00BB1571" w:rsidP="00BB1571">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611F1C" w14:textId="2067B7A6" w:rsidR="00BB1571" w:rsidRDefault="00BB1571" w:rsidP="00BB1571">
      <w:pPr>
        <w:pStyle w:val="B1"/>
        <w:rPr>
          <w:ins w:id="40" w:author="Myungjune@LGE" w:date="2018-08-14T16:56:00Z"/>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w:t>
      </w:r>
      <w:del w:id="41" w:author="Myungjune@LGE" w:date="2018-08-14T16:42:00Z">
        <w:r w:rsidRPr="00E43CD3" w:rsidDel="006E3F30">
          <w:delText xml:space="preserve">only N2 </w:delText>
        </w:r>
        <w:r w:rsidRPr="00E43CD3" w:rsidDel="006E3F30">
          <w:rPr>
            <w:lang w:eastAsia="zh-CN"/>
          </w:rPr>
          <w:delText xml:space="preserve">SM </w:delText>
        </w:r>
        <w:r w:rsidRPr="00E43CD3" w:rsidDel="006E3F30">
          <w:delText>information received from SMF is included in the N2 Request</w:delText>
        </w:r>
      </w:del>
      <w:ins w:id="42" w:author="Myungjune@LGE" w:date="2018-08-14T16:41:00Z">
        <w:r w:rsidR="006E3F30">
          <w:t xml:space="preserve">the AMF does not send </w:t>
        </w:r>
      </w:ins>
      <w:ins w:id="43" w:author="Myungjune@LGE" w:date="2018-08-14T16:45:00Z">
        <w:r w:rsidR="00763810">
          <w:t xml:space="preserve">MM NAS </w:t>
        </w:r>
      </w:ins>
      <w:ins w:id="44" w:author="Myungjune@LGE" w:date="2018-08-14T16:40:00Z">
        <w:r w:rsidR="006E3F30">
          <w:t xml:space="preserve">Service Accept </w:t>
        </w:r>
      </w:ins>
      <w:ins w:id="45" w:author="Myungjune@LGE" w:date="2018-08-14T16:41:00Z">
        <w:r w:rsidR="006E3F30">
          <w:t>in the N2 Request</w:t>
        </w:r>
      </w:ins>
      <w:r w:rsidRPr="00E43CD3">
        <w:t>.</w:t>
      </w:r>
    </w:p>
    <w:p w14:paraId="45FD2496" w14:textId="68301946" w:rsidR="0022216E" w:rsidRPr="00050CA8" w:rsidRDefault="0022216E" w:rsidP="00BB1571">
      <w:pPr>
        <w:pStyle w:val="B1"/>
        <w:rPr>
          <w:lang w:eastAsia="zh-CN"/>
        </w:rPr>
      </w:pPr>
      <w:ins w:id="46" w:author="Myungjune@LGE" w:date="2018-08-14T16:56:00Z">
        <w:r>
          <w:tab/>
        </w:r>
        <w:r w:rsidRPr="0022216E">
          <w:t xml:space="preserve">If the SMF sent the N1 SM container again to the AMF upon reception of the </w:t>
        </w:r>
      </w:ins>
      <w:ins w:id="47" w:author="Myungjune@LGE" w:date="2018-08-14T16:57:00Z">
        <w:r>
          <w:t>indication</w:t>
        </w:r>
      </w:ins>
      <w:ins w:id="48" w:author="Myungjune@LGE" w:date="2018-08-14T16:56:00Z">
        <w:r w:rsidRPr="0022216E">
          <w:t xml:space="preserve"> that the access type of the PDU Session can be changed as described in step 11, the N1 SM container is included in the N2 Request.</w:t>
        </w:r>
      </w:ins>
    </w:p>
    <w:p w14:paraId="1FF3602C" w14:textId="77777777" w:rsidR="00BB1571" w:rsidRPr="00050CA8" w:rsidRDefault="00BB1571" w:rsidP="00BB1571">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 AMF Signalling Connection Id</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Handover Restriction List </w:t>
      </w:r>
      <w:r>
        <w:t xml:space="preserve">(as </w:t>
      </w:r>
      <w:r w:rsidRPr="00050CA8">
        <w:t>described in TS 23.501 [2] clause 5.3.4.1</w:t>
      </w:r>
      <w:r>
        <w:t>)</w:t>
      </w:r>
      <w:r w:rsidRPr="00050CA8">
        <w:t>.</w:t>
      </w:r>
    </w:p>
    <w:p w14:paraId="56BD3A25" w14:textId="77777777" w:rsidR="00BB1571" w:rsidRPr="00F92931" w:rsidRDefault="00BB1571" w:rsidP="00BB1571">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46C8631" w14:textId="77777777" w:rsidR="00BB1571" w:rsidRPr="00050CA8" w:rsidRDefault="00BB1571" w:rsidP="00BB1571">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4264DD18" w14:textId="77777777" w:rsidR="00BB1571" w:rsidRPr="00050CA8" w:rsidRDefault="00BB1571" w:rsidP="00BB1571">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82ACA6" w14:textId="77777777" w:rsidR="00BB1571" w:rsidRPr="00050CA8" w:rsidRDefault="00BB1571" w:rsidP="00BB1571">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5A26285B" w14:textId="77777777" w:rsidR="00BB1571" w:rsidRPr="00050CA8" w:rsidRDefault="00BB1571" w:rsidP="00BB1571">
      <w:pPr>
        <w:pStyle w:val="B1"/>
      </w:pPr>
      <w:r>
        <w:rPr>
          <w:lang w:eastAsia="zh-CN"/>
        </w:rPr>
        <w:tab/>
      </w:r>
      <w:r w:rsidRPr="003B5668">
        <w:t>T</w:t>
      </w:r>
      <w:r w:rsidRPr="00050CA8">
        <w:rPr>
          <w:lang w:eastAsia="zh-CN"/>
        </w:rPr>
        <w:t xml:space="preserve">he AMF based on network configuration, may include </w:t>
      </w:r>
      <w:r w:rsidRPr="00050CA8">
        <w:t>the UE's "RRC Inactive Assistance Information" as defined in TS 23.501 [2].</w:t>
      </w:r>
    </w:p>
    <w:p w14:paraId="04E712EA" w14:textId="77777777" w:rsidR="00BB1571" w:rsidRDefault="00BB1571" w:rsidP="00BB1571">
      <w:pPr>
        <w:pStyle w:val="B1"/>
      </w:pPr>
      <w:r>
        <w:lastRenderedPageBreak/>
        <w:tab/>
        <w:t>The AMF shall include the UE Radio Capability information, if available, to the NG-RAN node as described in TS 23.501 [2].</w:t>
      </w:r>
    </w:p>
    <w:p w14:paraId="2FCD450B" w14:textId="77777777" w:rsidR="00BB1571" w:rsidRPr="0073250F" w:rsidRDefault="00BB1571" w:rsidP="00BB1571">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 38.331 [12] and TS 36.331 [16].</w:t>
      </w:r>
      <w:r>
        <w:t xml:space="preserve"> For a UE that was in CM-IDLE state, if the Service Request is triggered by UE for a signaling connection only, AS security context may be established in this step, which is described in detail in TS 38.331 [12] and TS 36.331 [16].</w:t>
      </w:r>
    </w:p>
    <w:p w14:paraId="70DE8D03" w14:textId="77777777" w:rsidR="00BB1571" w:rsidRPr="00050CA8" w:rsidRDefault="00BB1571" w:rsidP="00BB1571">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24D49A03" w14:textId="4860CAAF" w:rsidR="00BB1571" w:rsidRPr="00050CA8" w:rsidRDefault="00BB1571" w:rsidP="00BB1571">
      <w:pPr>
        <w:pStyle w:val="NO"/>
      </w:pPr>
      <w:r w:rsidRPr="00050CA8">
        <w:t>NOTE </w:t>
      </w:r>
      <w:r w:rsidRPr="00F23CA3">
        <w:t>2</w:t>
      </w:r>
      <w:r w:rsidRPr="00050CA8">
        <w:t>:</w:t>
      </w:r>
      <w:r w:rsidRPr="00050CA8">
        <w:tab/>
        <w:t>The reception of the Service Accept message does not imply the successful activation of the User Plane radio resources.</w:t>
      </w:r>
    </w:p>
    <w:p w14:paraId="0B252A8D" w14:textId="444C79AF" w:rsidR="00BB1571" w:rsidRPr="00050CA8" w:rsidRDefault="00BB1571" w:rsidP="00BB1571">
      <w:pPr>
        <w:pStyle w:val="NO"/>
      </w:pPr>
      <w:r w:rsidRPr="00050CA8">
        <w:t>NOTE </w:t>
      </w:r>
      <w:r w:rsidRPr="00F23CA3">
        <w:t>3</w:t>
      </w:r>
      <w:r w:rsidRPr="00050CA8">
        <w:t>:</w:t>
      </w:r>
      <w:r w:rsidRPr="00050CA8">
        <w:tab/>
        <w:t>In case not all the requested User Plane AN resources are successfully activated, TS 38.413 [10] will define how to handle this.</w:t>
      </w:r>
    </w:p>
    <w:p w14:paraId="2BDE2550" w14:textId="77777777" w:rsidR="00BB1571" w:rsidRPr="00050CA8" w:rsidRDefault="00BB1571" w:rsidP="00BB1571">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044A297C" w14:textId="77777777" w:rsidR="00BB1571" w:rsidRPr="00050CA8" w:rsidRDefault="00BB1571" w:rsidP="00BB1571">
      <w:pPr>
        <w:pStyle w:val="B1"/>
      </w:pPr>
      <w:r w:rsidRPr="00050CA8">
        <w:t>14.</w:t>
      </w:r>
      <w:r w:rsidRPr="00050CA8">
        <w:tab/>
        <w:t>[Conditional] (R)AN to AMF: N2 Request Ack (N2 SM information (AN Tunnel Info, List of accepted QoS Flows for the PDU Sessions whose UP connections are activated, List of rejected QoS Flows for the PDU Sessions whose UP connections are activated)</w:t>
      </w:r>
      <w:r>
        <w:t>, PDU Session ID</w:t>
      </w:r>
      <w:r w:rsidRPr="00050CA8">
        <w:t>).</w:t>
      </w:r>
    </w:p>
    <w:p w14:paraId="2C262F19" w14:textId="77777777" w:rsidR="00BB1571" w:rsidRPr="00050CA8" w:rsidRDefault="00BB1571" w:rsidP="00BB1571">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4FE99CA3" w14:textId="77777777" w:rsidR="00BB1571" w:rsidRPr="00050CA8" w:rsidRDefault="00BB1571" w:rsidP="00BB1571">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502AE8CA" w14:textId="77777777" w:rsidR="00BB1571" w:rsidRPr="00225B2A" w:rsidRDefault="00BB1571" w:rsidP="00BB1571">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1931637A" w14:textId="1923A706" w:rsidR="00BB1571" w:rsidRDefault="00BB1571" w:rsidP="00BB1571">
      <w:pPr>
        <w:pStyle w:val="B1"/>
        <w:rPr>
          <w:ins w:id="49" w:author="Myungjune@LGE" w:date="2018-08-14T15:32:00Z"/>
        </w:rPr>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07CB4CAD" w14:textId="4BC33C8B" w:rsidR="007E70BD" w:rsidRDefault="007E70BD" w:rsidP="00BB1571">
      <w:pPr>
        <w:pStyle w:val="B1"/>
      </w:pPr>
      <w:ins w:id="50" w:author="Myungjune@LGE" w:date="2018-08-14T15:33:00Z">
        <w:r>
          <w:tab/>
          <w:t xml:space="preserve">If </w:t>
        </w:r>
        <w:r w:rsidRPr="004A13E9">
          <w:rPr>
            <w:lang w:eastAsia="zh-CN"/>
          </w:rPr>
          <w:t xml:space="preserve">the </w:t>
        </w:r>
        <w:r>
          <w:rPr>
            <w:lang w:eastAsia="zh-CN"/>
          </w:rPr>
          <w:t>PDU Session is moved from the non-3GPP access to 3GPP access</w:t>
        </w:r>
      </w:ins>
      <w:ins w:id="51" w:author="Myungjune@LGE" w:date="2018-08-14T15:34:00Z">
        <w:r w:rsidR="006C0CE9">
          <w:rPr>
            <w:lang w:eastAsia="zh-CN"/>
          </w:rPr>
          <w:t xml:space="preserve"> (i.e.</w:t>
        </w:r>
      </w:ins>
      <w:ins w:id="52" w:author="Myungjune@LGE" w:date="2018-08-14T15:35:00Z">
        <w:r w:rsidR="006C0CE9">
          <w:rPr>
            <w:lang w:eastAsia="zh-CN"/>
          </w:rPr>
          <w:t xml:space="preserve"> N3 tunnel for the PDU Session is established successfully)</w:t>
        </w:r>
      </w:ins>
      <w:ins w:id="53" w:author="Myungjune@LGE" w:date="2018-08-14T15:33:00Z">
        <w:r>
          <w:rPr>
            <w:lang w:eastAsia="zh-CN"/>
          </w:rPr>
          <w:t xml:space="preserve">, the </w:t>
        </w:r>
        <w:r w:rsidRPr="004A13E9">
          <w:rPr>
            <w:lang w:eastAsia="zh-CN"/>
          </w:rPr>
          <w:t>SMF and AMF update associated access of the PDU Session. The UE updates associated access of the PDU Session when the user plane resource for the PDU Session is successfully established.</w:t>
        </w:r>
      </w:ins>
    </w:p>
    <w:p w14:paraId="16C20DD9" w14:textId="77777777" w:rsidR="00BB1571" w:rsidRPr="00050CA8" w:rsidRDefault="00BB1571" w:rsidP="00BB1571">
      <w:pPr>
        <w:pStyle w:val="B1"/>
        <w:rPr>
          <w:lang w:eastAsia="zh-CN"/>
        </w:rPr>
      </w:pPr>
      <w:r>
        <w:tab/>
        <w:t>Procedure for unpausing a charging pause initiated earlier is specified in clause 4.3.x.</w:t>
      </w:r>
    </w:p>
    <w:p w14:paraId="2D99FF19" w14:textId="77777777" w:rsidR="00BB1571" w:rsidRPr="00050CA8" w:rsidRDefault="00BB1571" w:rsidP="00BB1571">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07DC1D94" w14:textId="77777777" w:rsidR="00BB1571" w:rsidRPr="00050CA8" w:rsidRDefault="00BB1571" w:rsidP="00BB1571">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26772C9" w14:textId="60A3C33E" w:rsidR="00BB1571" w:rsidRPr="00050CA8" w:rsidRDefault="00BB1571" w:rsidP="00BB1571">
      <w:pPr>
        <w:pStyle w:val="B1"/>
        <w:rPr>
          <w:lang w:eastAsia="zh-CN"/>
        </w:rPr>
      </w:pPr>
      <w:r w:rsidRPr="00050CA8">
        <w:tab/>
        <w:t>If the SMF selected a new UPF to act as intermediate UPF for the PDU Session in step 5</w:t>
      </w:r>
      <w:ins w:id="54" w:author="Myungjune@LGE" w:date="2018-08-13T15:36:00Z">
        <w:r w:rsidR="00D34F19">
          <w:t>b</w:t>
        </w:r>
      </w:ins>
      <w:r w:rsidRPr="00050CA8">
        <w:t xml:space="preserve">, the SMF initiates a N4 Session Modification procedure to the new I-UPF and provides AN Tunnel Info. The Downlink Data from the new I-UPF can now be forwarded to </w:t>
      </w:r>
      <w:r>
        <w:t>NG-</w:t>
      </w:r>
      <w:r w:rsidRPr="00050CA8">
        <w:t>RAN and UE.</w:t>
      </w:r>
    </w:p>
    <w:p w14:paraId="75AB4F73" w14:textId="77777777" w:rsidR="00BB1571" w:rsidRPr="00050CA8" w:rsidRDefault="00BB1571" w:rsidP="00BB1571">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4813E517" w14:textId="77777777" w:rsidR="00BB1571" w:rsidRPr="00050CA8" w:rsidRDefault="00BB1571" w:rsidP="00BB1571">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 xml:space="preserve">SMF to UPF (PSA): N4 Session Modification Request (AN </w:t>
      </w:r>
      <w:r w:rsidRPr="00245D58">
        <w:rPr>
          <w:lang w:eastAsia="zh-CN"/>
        </w:rPr>
        <w:t>T</w:t>
      </w:r>
      <w:r w:rsidRPr="00050CA8">
        <w:rPr>
          <w:lang w:eastAsia="zh-CN"/>
        </w:rPr>
        <w:t xml:space="preserve">unnel </w:t>
      </w:r>
      <w:r w:rsidRPr="00245D58">
        <w:rPr>
          <w:lang w:eastAsia="zh-CN"/>
        </w:rPr>
        <w:t>I</w:t>
      </w:r>
      <w:r w:rsidRPr="00050CA8">
        <w:rPr>
          <w:lang w:eastAsia="zh-CN"/>
        </w:rPr>
        <w:t>nfo</w:t>
      </w:r>
      <w:r>
        <w:rPr>
          <w:rFonts w:hint="eastAsia"/>
          <w:lang w:eastAsia="zh-CN"/>
        </w:rPr>
        <w:t>, List of rejected QoS Flows</w:t>
      </w:r>
      <w:r w:rsidRPr="00050CA8">
        <w:rPr>
          <w:lang w:eastAsia="zh-CN"/>
        </w:rPr>
        <w:t>).</w:t>
      </w:r>
    </w:p>
    <w:p w14:paraId="3E487600" w14:textId="77777777" w:rsidR="00BB1571" w:rsidRDefault="00BB1571" w:rsidP="00BB1571">
      <w:pPr>
        <w:pStyle w:val="B1"/>
        <w:rPr>
          <w:lang w:eastAsia="zh-CN"/>
        </w:rPr>
      </w:pPr>
      <w:r w:rsidRPr="00050CA8">
        <w:lastRenderedPageBreak/>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7CE3C53F" w14:textId="77777777" w:rsidR="00BB1571" w:rsidRPr="00050CA8" w:rsidRDefault="00BB1571" w:rsidP="00BB1571">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9130DA1" w14:textId="77777777" w:rsidR="00BB1571" w:rsidRPr="00050CA8" w:rsidRDefault="00BB1571" w:rsidP="00BB1571">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7AFEAA2F" w14:textId="77777777" w:rsidR="00BB1571" w:rsidRPr="00050CA8" w:rsidRDefault="00BB1571" w:rsidP="00BB1571">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16D3BEF8" w14:textId="77777777" w:rsidR="00BB1571" w:rsidRPr="00050CA8" w:rsidRDefault="00BB1571" w:rsidP="00BB1571">
      <w:pPr>
        <w:pStyle w:val="B1"/>
      </w:pPr>
      <w:r w:rsidRPr="00050CA8">
        <w:t>20a.</w:t>
      </w:r>
      <w:r w:rsidRPr="00050CA8">
        <w:tab/>
        <w:t>[Conditional] SMF to new UPF (intermediate): N4 Session Modification Request.</w:t>
      </w:r>
    </w:p>
    <w:p w14:paraId="5451E72A" w14:textId="77777777" w:rsidR="00BB1571" w:rsidRPr="00050CA8" w:rsidRDefault="00BB1571" w:rsidP="00BB1571">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651E2380" w14:textId="77777777" w:rsidR="00BB1571" w:rsidRPr="00050CA8" w:rsidRDefault="00BB1571" w:rsidP="00BB1571">
      <w:pPr>
        <w:pStyle w:val="B1"/>
      </w:pPr>
      <w:r w:rsidRPr="00050CA8">
        <w:t>20b.</w:t>
      </w:r>
      <w:r w:rsidRPr="00050CA8">
        <w:tab/>
        <w:t>[Conditional] new UPF (intermediate) to SMF: N4 Session modification response.</w:t>
      </w:r>
    </w:p>
    <w:p w14:paraId="5044DF42" w14:textId="77777777" w:rsidR="00BB1571" w:rsidRPr="00050CA8" w:rsidRDefault="00BB1571" w:rsidP="00BB1571">
      <w:pPr>
        <w:pStyle w:val="B1"/>
      </w:pPr>
      <w:r w:rsidRPr="00050CA8">
        <w:tab/>
        <w:t>New (intermediate) UPF acting as N3 terminating point sends N4 Session Modification response to SMF.</w:t>
      </w:r>
    </w:p>
    <w:p w14:paraId="7D35C72E" w14:textId="77777777" w:rsidR="00BB1571" w:rsidRPr="00050CA8" w:rsidRDefault="00BB1571" w:rsidP="00BB1571">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1327389C" w14:textId="77777777" w:rsidR="00BB1571" w:rsidRPr="00050CA8" w:rsidRDefault="00BB1571" w:rsidP="00BB1571">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62B366C0" w14:textId="77777777" w:rsidR="00BB1571" w:rsidRPr="00050CA8" w:rsidRDefault="00BB1571" w:rsidP="00BB1571">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1779C8CA" w14:textId="77777777" w:rsidR="00BB1571" w:rsidRPr="00050CA8" w:rsidRDefault="00BB1571" w:rsidP="00BB1571">
      <w:pPr>
        <w:pStyle w:val="B1"/>
      </w:pPr>
      <w:r w:rsidRPr="00050CA8">
        <w:rPr>
          <w:lang w:eastAsia="zh-CN"/>
        </w:rPr>
        <w:tab/>
        <w:t>UPF (PSA) acting as N3 Terminating Point sends N4 Session Modification Response to SMF.</w:t>
      </w:r>
    </w:p>
    <w:p w14:paraId="3618BC95" w14:textId="77777777" w:rsidR="00BB1571" w:rsidRPr="00050CA8" w:rsidRDefault="00BB1571" w:rsidP="00BB1571">
      <w:pPr>
        <w:pStyle w:val="B1"/>
      </w:pPr>
      <w:r w:rsidRPr="00050CA8">
        <w:rPr>
          <w:lang w:eastAsia="zh-CN"/>
        </w:rPr>
        <w:t>22a.</w:t>
      </w:r>
      <w:r w:rsidRPr="00050CA8">
        <w:rPr>
          <w:lang w:eastAsia="zh-CN"/>
        </w:rPr>
        <w:tab/>
      </w:r>
      <w:r w:rsidRPr="00050CA8">
        <w:t>[Conditional] SMF to old UPF: N4 Session Modification Request or N4 Session Release Request.</w:t>
      </w:r>
    </w:p>
    <w:p w14:paraId="6E0779BE" w14:textId="05860E19" w:rsidR="00BB1571" w:rsidRPr="00050CA8" w:rsidRDefault="00BB1571" w:rsidP="00BB1571">
      <w:pPr>
        <w:pStyle w:val="B1"/>
        <w:rPr>
          <w:lang w:eastAsia="zh-CN"/>
        </w:rPr>
      </w:pPr>
      <w:r w:rsidRPr="00050CA8">
        <w:rPr>
          <w:lang w:eastAsia="zh-CN"/>
        </w:rPr>
        <w:tab/>
        <w:t>If the SMF decided to continue using the old UPF in step 5</w:t>
      </w:r>
      <w:ins w:id="55" w:author="Myungjune@LGE" w:date="2018-08-13T15:36:00Z">
        <w:r w:rsidR="00D34F19">
          <w:rPr>
            <w:lang w:eastAsia="zh-CN"/>
          </w:rPr>
          <w:t>b</w:t>
        </w:r>
      </w:ins>
      <w:r w:rsidRPr="00050CA8">
        <w:rPr>
          <w:lang w:eastAsia="zh-CN"/>
        </w:rPr>
        <w:t>, the SMF sends an N4 Session Modification Request, providing AN Tunnel Info.</w:t>
      </w:r>
    </w:p>
    <w:p w14:paraId="2FD65128" w14:textId="02D79021" w:rsidR="00BB1571" w:rsidRPr="00050CA8" w:rsidRDefault="00BB1571" w:rsidP="00BB1571">
      <w:pPr>
        <w:pStyle w:val="B1"/>
      </w:pPr>
      <w:r w:rsidRPr="00050CA8">
        <w:rPr>
          <w:lang w:eastAsia="zh-CN"/>
        </w:rPr>
        <w:tab/>
        <w:t>If the SMF decided to select a new UPF to act as intermediate UPF in step 5</w:t>
      </w:r>
      <w:ins w:id="56" w:author="Myungjune@LGE" w:date="2018-08-13T15:36:00Z">
        <w:r w:rsidR="00D34F19">
          <w:rPr>
            <w:lang w:eastAsia="zh-CN"/>
          </w:rPr>
          <w:t>b</w:t>
        </w:r>
      </w:ins>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4BF42AFF" w14:textId="77777777" w:rsidR="00BB1571" w:rsidRPr="00050CA8" w:rsidRDefault="00BB1571" w:rsidP="00BB1571">
      <w:pPr>
        <w:pStyle w:val="B1"/>
      </w:pPr>
      <w:r w:rsidRPr="00050CA8">
        <w:t>22b.</w:t>
      </w:r>
      <w:r w:rsidRPr="00050CA8">
        <w:tab/>
        <w:t>Old intermediate UPF to SMF: N4 Session Modification Response or N4 Session Release Response.</w:t>
      </w:r>
    </w:p>
    <w:p w14:paraId="71224CB4" w14:textId="77777777" w:rsidR="00BB1571" w:rsidRPr="00050CA8" w:rsidRDefault="00BB1571" w:rsidP="00BB1571">
      <w:pPr>
        <w:pStyle w:val="B1"/>
      </w:pPr>
      <w:r w:rsidRPr="00050CA8">
        <w:tab/>
        <w:t>The old UPF acknowledges with an N4 Session Modification Response or N4 Session Release Response message to confirm the modification or release of resources.</w:t>
      </w:r>
    </w:p>
    <w:p w14:paraId="4BE58DF3" w14:textId="77777777" w:rsidR="00BB1571" w:rsidRDefault="00BB1571" w:rsidP="00BB1571">
      <w:r>
        <w:t xml:space="preserve">For the mobility related events described in clause 4.15.4, the </w:t>
      </w:r>
      <w:r w:rsidRPr="00050CA8">
        <w:t>AMF invokes the Namf_EventExposure_Notify service operation</w:t>
      </w:r>
      <w:r>
        <w:t xml:space="preserve"> after step 4.</w:t>
      </w:r>
    </w:p>
    <w:p w14:paraId="40838728" w14:textId="77777777" w:rsidR="00BB1571" w:rsidRPr="00050CA8" w:rsidRDefault="00BB1571" w:rsidP="00BB1571">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14:paraId="1FA7227F" w14:textId="2E2D43F3" w:rsidR="00DE7627" w:rsidRDefault="00DE7627">
      <w:pPr>
        <w:rPr>
          <w:noProof/>
        </w:rPr>
      </w:pPr>
    </w:p>
    <w:p w14:paraId="70B451BF" w14:textId="777BE1CD" w:rsidR="006E6B9F" w:rsidRPr="0034711B" w:rsidRDefault="006E6B9F" w:rsidP="006E6B9F">
      <w:pPr>
        <w:pStyle w:val="StartEndofChange"/>
      </w:pPr>
      <w:r w:rsidRPr="008324FC">
        <w:rPr>
          <w:rFonts w:hint="eastAsia"/>
        </w:rPr>
        <w:t xml:space="preserve">* </w:t>
      </w:r>
      <w:r w:rsidRPr="008324FC">
        <w:t xml:space="preserve">* * * </w:t>
      </w:r>
      <w:r>
        <w:t xml:space="preserve">Start of 2nd </w:t>
      </w:r>
      <w:r w:rsidRPr="008324FC">
        <w:t>Change</w:t>
      </w:r>
      <w:r w:rsidRPr="008324FC">
        <w:rPr>
          <w:rFonts w:hint="eastAsia"/>
        </w:rPr>
        <w:t>s</w:t>
      </w:r>
      <w:r w:rsidRPr="008324FC">
        <w:t xml:space="preserve"> * * * *</w:t>
      </w:r>
    </w:p>
    <w:p w14:paraId="4173E724" w14:textId="16772EF1" w:rsidR="006E6B9F" w:rsidRDefault="006E6B9F">
      <w:pPr>
        <w:rPr>
          <w:noProof/>
        </w:rPr>
      </w:pPr>
    </w:p>
    <w:p w14:paraId="2D19AC10" w14:textId="77777777" w:rsidR="006E6B9F" w:rsidRPr="00050CA8" w:rsidRDefault="006E6B9F" w:rsidP="006E6B9F">
      <w:pPr>
        <w:pStyle w:val="5"/>
        <w:rPr>
          <w:lang w:eastAsia="zh-CN"/>
        </w:rPr>
      </w:pPr>
      <w:bookmarkStart w:id="57" w:name="_Toc517095642"/>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57"/>
    </w:p>
    <w:p w14:paraId="4CEAA2C6" w14:textId="77777777" w:rsidR="006E6B9F" w:rsidRPr="00050CA8" w:rsidRDefault="006E6B9F" w:rsidP="006E6B9F">
      <w:r w:rsidRPr="00050CA8">
        <w:rPr>
          <w:b/>
        </w:rPr>
        <w:t>Service operation name:</w:t>
      </w:r>
      <w:r>
        <w:t xml:space="preserve"> Nsmf_PDUSession_UpdateSMContext.</w:t>
      </w:r>
    </w:p>
    <w:p w14:paraId="60737246" w14:textId="77777777" w:rsidR="006E6B9F" w:rsidRPr="00050CA8" w:rsidRDefault="006E6B9F" w:rsidP="006E6B9F">
      <w:r w:rsidRPr="00050CA8">
        <w:rPr>
          <w:b/>
        </w:rPr>
        <w:t xml:space="preserve">Description: </w:t>
      </w:r>
      <w:r w:rsidRPr="00050CA8">
        <w:t>It allows to update the AMF-SMF association to support a PDU Session and/or to provide SMF with N1/N2 SM information received from the UE or from the AN.</w:t>
      </w:r>
    </w:p>
    <w:p w14:paraId="47F3DA4B" w14:textId="77777777" w:rsidR="006E6B9F" w:rsidRPr="00050CA8" w:rsidRDefault="006E6B9F" w:rsidP="006E6B9F">
      <w:r w:rsidRPr="00050CA8">
        <w:rPr>
          <w:b/>
        </w:rPr>
        <w:lastRenderedPageBreak/>
        <w:t>Input, Required:</w:t>
      </w:r>
      <w:r w:rsidRPr="00050CA8">
        <w:t xml:space="preserve"> SUPI</w:t>
      </w:r>
      <w:r w:rsidRPr="00050CA8">
        <w:rPr>
          <w:lang w:eastAsia="zh-CN"/>
        </w:rPr>
        <w:t>.</w:t>
      </w:r>
    </w:p>
    <w:p w14:paraId="710A5A8A" w14:textId="74474C55" w:rsidR="006E6B9F" w:rsidRPr="00050CA8" w:rsidRDefault="006E6B9F" w:rsidP="006E6B9F">
      <w:r w:rsidRPr="00050CA8">
        <w:rPr>
          <w:b/>
        </w:rPr>
        <w:t>Input, Optional:</w:t>
      </w:r>
      <w:r w:rsidRPr="00050CA8">
        <w:t xml:space="preserve"> PDU Session ID</w:t>
      </w:r>
      <w:r>
        <w:rPr>
          <w:rFonts w:hint="eastAsia"/>
          <w:lang w:eastAsia="zh-CN"/>
        </w:rPr>
        <w:t>,</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GUAMI(s) (if NF Type is AMF)</w:t>
      </w:r>
      <w:ins w:id="58" w:author="Myungjune@LGE" w:date="2018-08-14T15:20:00Z">
        <w:r w:rsidR="00FD52BB">
          <w:rPr>
            <w:rFonts w:eastAsia="SimSun"/>
            <w:lang w:eastAsia="zh-CN"/>
          </w:rPr>
          <w:t xml:space="preserve">, Indication of Access Type </w:t>
        </w:r>
      </w:ins>
      <w:ins w:id="59" w:author="Myungjune@LGE" w:date="2018-08-14T15:23:00Z">
        <w:r w:rsidR="00EA261B">
          <w:rPr>
            <w:rFonts w:eastAsia="SimSun"/>
            <w:lang w:eastAsia="zh-CN"/>
          </w:rPr>
          <w:t>c</w:t>
        </w:r>
      </w:ins>
      <w:ins w:id="60" w:author="Myungjune@LGE" w:date="2018-08-14T15:22:00Z">
        <w:r w:rsidR="00EA261B">
          <w:rPr>
            <w:rFonts w:eastAsia="SimSun"/>
            <w:lang w:eastAsia="zh-CN"/>
          </w:rPr>
          <w:t xml:space="preserve">an </w:t>
        </w:r>
      </w:ins>
      <w:ins w:id="61" w:author="Myungjune@LGE" w:date="2018-08-14T15:23:00Z">
        <w:r w:rsidR="00EA261B">
          <w:rPr>
            <w:rFonts w:eastAsia="SimSun"/>
            <w:lang w:eastAsia="zh-CN"/>
          </w:rPr>
          <w:t>b</w:t>
        </w:r>
      </w:ins>
      <w:ins w:id="62" w:author="Myungjune@LGE" w:date="2018-08-14T15:22:00Z">
        <w:r w:rsidR="00EA261B">
          <w:rPr>
            <w:rFonts w:eastAsia="SimSun"/>
            <w:lang w:eastAsia="zh-CN"/>
          </w:rPr>
          <w:t xml:space="preserve">e </w:t>
        </w:r>
      </w:ins>
      <w:ins w:id="63" w:author="Myungjune@LGE" w:date="2018-08-14T15:23:00Z">
        <w:r w:rsidR="00EA261B">
          <w:rPr>
            <w:rFonts w:eastAsia="SimSun"/>
            <w:lang w:eastAsia="zh-CN"/>
          </w:rPr>
          <w:t>c</w:t>
        </w:r>
      </w:ins>
      <w:ins w:id="64" w:author="Myungjune@LGE" w:date="2018-08-14T15:22:00Z">
        <w:r w:rsidR="00EA261B">
          <w:rPr>
            <w:rFonts w:eastAsia="SimSun"/>
            <w:lang w:eastAsia="zh-CN"/>
          </w:rPr>
          <w:t>hanged</w:t>
        </w:r>
      </w:ins>
      <w:r w:rsidRPr="00050CA8">
        <w:rPr>
          <w:lang w:eastAsia="zh-CN"/>
        </w:rPr>
        <w:t>.</w:t>
      </w:r>
    </w:p>
    <w:p w14:paraId="35406488" w14:textId="77777777" w:rsidR="006E6B9F" w:rsidRPr="00050CA8" w:rsidRDefault="006E6B9F" w:rsidP="006E6B9F">
      <w:pPr>
        <w:rPr>
          <w:lang w:eastAsia="zh-CN"/>
        </w:rPr>
      </w:pPr>
      <w:r w:rsidRPr="00050CA8">
        <w:rPr>
          <w:b/>
        </w:rPr>
        <w:t xml:space="preserve">Output, Required: </w:t>
      </w:r>
      <w:r w:rsidRPr="00050CA8">
        <w:t>Result Indication.</w:t>
      </w:r>
    </w:p>
    <w:p w14:paraId="025D8DC0" w14:textId="77777777" w:rsidR="006E6B9F" w:rsidRPr="00050CA8" w:rsidRDefault="006E6B9F" w:rsidP="006E6B9F">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p>
    <w:p w14:paraId="5A13B825" w14:textId="77777777" w:rsidR="006E6B9F" w:rsidRPr="00104699" w:rsidRDefault="006E6B9F" w:rsidP="006E6B9F">
      <w:r w:rsidRPr="00050CA8">
        <w:t>See clause 4.3.3.2 and clause</w:t>
      </w:r>
      <w:r>
        <w:t> </w:t>
      </w:r>
      <w:r w:rsidRPr="00050CA8">
        <w:t>4.3.3.3 for an example usage of this service operation.</w:t>
      </w:r>
    </w:p>
    <w:p w14:paraId="418C4287" w14:textId="77777777" w:rsidR="006E6B9F" w:rsidRDefault="006E6B9F" w:rsidP="006E6B9F">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3CE112C7" w14:textId="77777777" w:rsidR="006E6B9F" w:rsidRPr="00050CA8" w:rsidRDefault="006E6B9F" w:rsidP="006E6B9F">
      <w:r>
        <w:t>For the use of the "</w:t>
      </w:r>
      <w:r>
        <w:rPr>
          <w:rFonts w:eastAsia="SimSun"/>
          <w:lang w:eastAsia="zh-CN"/>
        </w:rPr>
        <w:t>EBI(s) to be revoked" information, see clause </w:t>
      </w:r>
      <w:r>
        <w:t>4.11.</w:t>
      </w:r>
      <w:r>
        <w:rPr>
          <w:rFonts w:eastAsia="SimSun"/>
          <w:lang w:eastAsia="zh-CN"/>
        </w:rPr>
        <w:t>1.4.</w:t>
      </w:r>
    </w:p>
    <w:p w14:paraId="219A3F0D" w14:textId="79A9E40B" w:rsidR="006E6B9F" w:rsidRDefault="006E6B9F" w:rsidP="006E6B9F">
      <w:pPr>
        <w:rPr>
          <w:ins w:id="65" w:author="Myungjune@LGE" w:date="2018-08-14T15:23:00Z"/>
          <w:lang w:eastAsia="zh-CN"/>
        </w:rPr>
      </w:pPr>
      <w:r>
        <w:rPr>
          <w:lang w:eastAsia="zh-CN"/>
        </w:rPr>
        <w:t>For the use of the "Direct Forwarding Flag", see clause 4.11.1.2.2.2.</w:t>
      </w:r>
    </w:p>
    <w:p w14:paraId="059E66A5" w14:textId="4B6BB1A3" w:rsidR="00EA261B" w:rsidRDefault="00EA261B" w:rsidP="006E6B9F">
      <w:pPr>
        <w:rPr>
          <w:lang w:eastAsia="zh-CN"/>
        </w:rPr>
      </w:pPr>
      <w:ins w:id="66" w:author="Myungjune@LGE" w:date="2018-08-14T15:23:00Z">
        <w:r>
          <w:rPr>
            <w:rFonts w:eastAsia="SimSun"/>
            <w:lang w:eastAsia="zh-CN"/>
          </w:rPr>
          <w:t>For the use of the "Indication of Access Type can be changed", see clause 4.2.3.2.</w:t>
        </w:r>
      </w:ins>
    </w:p>
    <w:p w14:paraId="357198A2" w14:textId="77777777" w:rsidR="006E6B9F" w:rsidRDefault="006E6B9F" w:rsidP="006E6B9F">
      <w:pPr>
        <w:rPr>
          <w:lang w:eastAsia="zh-CN"/>
        </w:rPr>
      </w:pPr>
      <w:r w:rsidRPr="00050CA8">
        <w:rPr>
          <w:lang w:eastAsia="zh-CN"/>
        </w:rPr>
        <w:t>If the consumer NF is AMF and the SMF determines that some EBIs are not needed, the SMF will put the EBIs back</w:t>
      </w:r>
      <w:r w:rsidRPr="00D8086F">
        <w:rPr>
          <w:rFonts w:eastAsia="SimSun" w:hint="eastAsia"/>
          <w:color w:val="000000"/>
          <w:lang w:eastAsia="zh-CN"/>
        </w:rPr>
        <w:t xml:space="preserve"> </w:t>
      </w:r>
      <w:r w:rsidRPr="00D8086F">
        <w:rPr>
          <w:rFonts w:hint="eastAsia"/>
          <w:lang w:eastAsia="zh-CN"/>
        </w:rPr>
        <w:t>in the released EBI list</w:t>
      </w:r>
      <w:r w:rsidRPr="00050CA8">
        <w:rPr>
          <w:lang w:eastAsia="zh-CN"/>
        </w:rPr>
        <w:t>.</w:t>
      </w:r>
    </w:p>
    <w:p w14:paraId="61F9608E" w14:textId="77777777" w:rsidR="006E6B9F" w:rsidRDefault="006E6B9F" w:rsidP="006E6B9F">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36FA2265" w14:textId="77777777" w:rsidR="006E6B9F" w:rsidRDefault="006E6B9F" w:rsidP="006E6B9F">
      <w:pPr>
        <w:rPr>
          <w:lang w:eastAsia="zh-CN"/>
        </w:rPr>
      </w:pPr>
      <w:r>
        <w:rPr>
          <w:lang w:eastAsia="zh-CN"/>
        </w:rPr>
        <w:t>If the ARP of Qos flow is changed, the SMF uses this operation to update EBI-ARP information in the AMF.</w:t>
      </w:r>
    </w:p>
    <w:p w14:paraId="35064B5E" w14:textId="77777777" w:rsidR="006E6B9F" w:rsidRPr="00D8086F" w:rsidRDefault="006E6B9F" w:rsidP="006E6B9F">
      <w:r>
        <w:rPr>
          <w:rFonts w:hint="eastAsia"/>
          <w:lang w:eastAsia="zh-CN"/>
        </w:rPr>
        <w:t>If the</w:t>
      </w:r>
      <w:r w:rsidRPr="00050CA8">
        <w:rPr>
          <w:lang w:eastAsia="zh-CN"/>
        </w:rPr>
        <w:t xml:space="preserve"> NF </w:t>
      </w:r>
      <w:r>
        <w:rPr>
          <w:lang w:eastAsia="zh-CN"/>
        </w:rPr>
        <w:t xml:space="preserve">consumer </w:t>
      </w:r>
      <w:r w:rsidRPr="00050CA8">
        <w:rPr>
          <w:lang w:eastAsia="zh-CN"/>
        </w:rPr>
        <w:t>is AMF and</w:t>
      </w:r>
      <w:r>
        <w:rPr>
          <w:rFonts w:hint="eastAsia"/>
          <w:lang w:eastAsia="zh-CN"/>
        </w:rPr>
        <w:t xml:space="preserve"> AMF has PDU Session ID information, the PDU Session ID is mandatory for Input parameters. If the AMF does not have PDU Session ID, the PDU Session ID is not required for Input, and is required for Output.</w:t>
      </w:r>
    </w:p>
    <w:p w14:paraId="75508560" w14:textId="77777777" w:rsidR="006E6B9F" w:rsidRPr="006E6B9F" w:rsidRDefault="006E6B9F">
      <w:pPr>
        <w:rPr>
          <w:noProof/>
        </w:rPr>
      </w:pPr>
    </w:p>
    <w:p w14:paraId="5A5FC967" w14:textId="77777777" w:rsidR="00A42496" w:rsidRPr="0034711B" w:rsidRDefault="00A42496" w:rsidP="00D83072">
      <w:pPr>
        <w:pStyle w:val="StartEndofChange"/>
      </w:pPr>
      <w:r w:rsidRPr="008324FC">
        <w:rPr>
          <w:rFonts w:hint="eastAsia"/>
        </w:rPr>
        <w:t xml:space="preserve">* </w:t>
      </w:r>
      <w:r w:rsidRPr="008324FC">
        <w:t xml:space="preserve">* * * </w:t>
      </w:r>
      <w:r w:rsidRPr="008324FC">
        <w:rPr>
          <w:rFonts w:hint="eastAsia"/>
        </w:rPr>
        <w:t xml:space="preserve">End of </w:t>
      </w:r>
      <w:r w:rsidRPr="008324FC">
        <w:t>Change</w:t>
      </w:r>
      <w:r w:rsidRPr="008324FC">
        <w:rPr>
          <w:rFonts w:hint="eastAsia"/>
        </w:rPr>
        <w:t>s</w:t>
      </w:r>
      <w:r w:rsidRPr="008324FC">
        <w:t xml:space="preserve"> * * * *</w:t>
      </w:r>
    </w:p>
    <w:p w14:paraId="69E3342E" w14:textId="77777777" w:rsidR="00DE7627" w:rsidRDefault="00DE7627">
      <w:pPr>
        <w:rPr>
          <w:noProof/>
        </w:rPr>
      </w:pPr>
    </w:p>
    <w:sectPr w:rsidR="00DE7627">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Myungjune@LGE" w:date="2018-08-14T15:15:00Z" w:initials=" ">
    <w:p w14:paraId="4FC1F61E" w14:textId="0E832602" w:rsidR="006E6B9F" w:rsidRDefault="006E6B9F">
      <w:pPr>
        <w:pStyle w:val="ac"/>
        <w:rPr>
          <w:lang w:eastAsia="ko-KR"/>
        </w:rPr>
      </w:pPr>
      <w:r>
        <w:rPr>
          <w:lang w:eastAsia="ko-KR"/>
        </w:rPr>
        <w:t xml:space="preserve">Added </w:t>
      </w:r>
      <w:r>
        <w:rPr>
          <w:rStyle w:val="ab"/>
        </w:rPr>
        <w:annotationRef/>
      </w:r>
      <w:r>
        <w:rPr>
          <w:lang w:eastAsia="ko-KR"/>
        </w:rPr>
        <w:t>S</w:t>
      </w:r>
      <w:r>
        <w:rPr>
          <w:rFonts w:hint="eastAsia"/>
          <w:lang w:eastAsia="ko-KR"/>
        </w:rPr>
        <w:t xml:space="preserve">tep </w:t>
      </w:r>
      <w:r>
        <w:rPr>
          <w:lang w:eastAsia="ko-KR"/>
        </w:rPr>
        <w:t>5a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FC1F61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4CCB8A" w14:textId="77777777" w:rsidR="00580BED" w:rsidRDefault="00580BED">
      <w:r>
        <w:separator/>
      </w:r>
    </w:p>
  </w:endnote>
  <w:endnote w:type="continuationSeparator" w:id="0">
    <w:p w14:paraId="59D47B53" w14:textId="77777777" w:rsidR="00580BED" w:rsidRDefault="00580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SimSun"/>
    <w:panose1 w:val="02010600030101010101"/>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C97506" w14:textId="77777777" w:rsidR="00580BED" w:rsidRDefault="00580BED">
      <w:r>
        <w:separator/>
      </w:r>
    </w:p>
  </w:footnote>
  <w:footnote w:type="continuationSeparator" w:id="0">
    <w:p w14:paraId="4C426CAD" w14:textId="77777777" w:rsidR="00580BED" w:rsidRDefault="00580B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7DB1F"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2836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A0DB04"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57C22"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5E2D78"/>
    <w:multiLevelType w:val="hybridMultilevel"/>
    <w:tmpl w:val="32DC977C"/>
    <w:lvl w:ilvl="0" w:tplc="0F4422F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 w15:restartNumberingAfterBreak="0">
    <w:nsid w:val="63F27408"/>
    <w:multiLevelType w:val="hybridMultilevel"/>
    <w:tmpl w:val="1B0C0012"/>
    <w:lvl w:ilvl="0" w:tplc="70E8DDD0">
      <w:numFmt w:val="bullet"/>
      <w:lvlText w:val="-"/>
      <w:lvlJc w:val="left"/>
      <w:pPr>
        <w:ind w:left="927" w:hanging="360"/>
      </w:pPr>
      <w:rPr>
        <w:rFonts w:ascii="Times New Roman" w:eastAsia="맑은 고딕"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yungjune@LGE">
    <w15:presenceInfo w15:providerId="None" w15:userId="Myungjune@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4D68"/>
    <w:rsid w:val="000209EE"/>
    <w:rsid w:val="00022E4A"/>
    <w:rsid w:val="0002347F"/>
    <w:rsid w:val="000401AE"/>
    <w:rsid w:val="0004639C"/>
    <w:rsid w:val="00050A81"/>
    <w:rsid w:val="000561FD"/>
    <w:rsid w:val="00073CE1"/>
    <w:rsid w:val="0008373A"/>
    <w:rsid w:val="00093102"/>
    <w:rsid w:val="000A6394"/>
    <w:rsid w:val="000B03DF"/>
    <w:rsid w:val="000B26C7"/>
    <w:rsid w:val="000C038A"/>
    <w:rsid w:val="000C0637"/>
    <w:rsid w:val="000C5993"/>
    <w:rsid w:val="000C61B4"/>
    <w:rsid w:val="000C6598"/>
    <w:rsid w:val="000D5209"/>
    <w:rsid w:val="000E4CE7"/>
    <w:rsid w:val="000E5CF9"/>
    <w:rsid w:val="000F2B80"/>
    <w:rsid w:val="00107586"/>
    <w:rsid w:val="00110328"/>
    <w:rsid w:val="0012728E"/>
    <w:rsid w:val="00145D43"/>
    <w:rsid w:val="0014615F"/>
    <w:rsid w:val="0015070A"/>
    <w:rsid w:val="001554EF"/>
    <w:rsid w:val="00171781"/>
    <w:rsid w:val="0017484E"/>
    <w:rsid w:val="00183087"/>
    <w:rsid w:val="00187BD2"/>
    <w:rsid w:val="00192C46"/>
    <w:rsid w:val="001A0CED"/>
    <w:rsid w:val="001A7B60"/>
    <w:rsid w:val="001B3D74"/>
    <w:rsid w:val="001B72CE"/>
    <w:rsid w:val="001B7A65"/>
    <w:rsid w:val="001C3F18"/>
    <w:rsid w:val="001D0879"/>
    <w:rsid w:val="001E41C8"/>
    <w:rsid w:val="001E41F3"/>
    <w:rsid w:val="001F081C"/>
    <w:rsid w:val="001F7E41"/>
    <w:rsid w:val="002063AB"/>
    <w:rsid w:val="00212885"/>
    <w:rsid w:val="00214D86"/>
    <w:rsid w:val="00220A60"/>
    <w:rsid w:val="0022216E"/>
    <w:rsid w:val="002242E3"/>
    <w:rsid w:val="00236CDC"/>
    <w:rsid w:val="0026004D"/>
    <w:rsid w:val="00273D69"/>
    <w:rsid w:val="00275D12"/>
    <w:rsid w:val="002860C4"/>
    <w:rsid w:val="00295E8D"/>
    <w:rsid w:val="002A01CC"/>
    <w:rsid w:val="002A5D09"/>
    <w:rsid w:val="002B393C"/>
    <w:rsid w:val="002B3EB3"/>
    <w:rsid w:val="002B5741"/>
    <w:rsid w:val="002B658B"/>
    <w:rsid w:val="002D7759"/>
    <w:rsid w:val="002E4755"/>
    <w:rsid w:val="002F165C"/>
    <w:rsid w:val="003050DB"/>
    <w:rsid w:val="00305409"/>
    <w:rsid w:val="00305C7D"/>
    <w:rsid w:val="00305D88"/>
    <w:rsid w:val="0033635F"/>
    <w:rsid w:val="00371CA1"/>
    <w:rsid w:val="0037255D"/>
    <w:rsid w:val="00382490"/>
    <w:rsid w:val="00393BAF"/>
    <w:rsid w:val="003A62B7"/>
    <w:rsid w:val="003B07D8"/>
    <w:rsid w:val="003B40A7"/>
    <w:rsid w:val="003C1C86"/>
    <w:rsid w:val="003C6715"/>
    <w:rsid w:val="003C781C"/>
    <w:rsid w:val="003E1A36"/>
    <w:rsid w:val="003F191B"/>
    <w:rsid w:val="003F57AC"/>
    <w:rsid w:val="004242F1"/>
    <w:rsid w:val="00425072"/>
    <w:rsid w:val="00447033"/>
    <w:rsid w:val="00447355"/>
    <w:rsid w:val="00456B65"/>
    <w:rsid w:val="00466E11"/>
    <w:rsid w:val="0046721F"/>
    <w:rsid w:val="004672E3"/>
    <w:rsid w:val="00470A2C"/>
    <w:rsid w:val="004716F8"/>
    <w:rsid w:val="00471F9F"/>
    <w:rsid w:val="00475B9C"/>
    <w:rsid w:val="00480965"/>
    <w:rsid w:val="00487E18"/>
    <w:rsid w:val="00491D61"/>
    <w:rsid w:val="004938FD"/>
    <w:rsid w:val="00497D8D"/>
    <w:rsid w:val="004A13E9"/>
    <w:rsid w:val="004B1282"/>
    <w:rsid w:val="004B16EC"/>
    <w:rsid w:val="004B75B7"/>
    <w:rsid w:val="004C498F"/>
    <w:rsid w:val="004D2DF6"/>
    <w:rsid w:val="004E3FB8"/>
    <w:rsid w:val="004E6965"/>
    <w:rsid w:val="004F0485"/>
    <w:rsid w:val="004F2EAC"/>
    <w:rsid w:val="00502E9A"/>
    <w:rsid w:val="005050DC"/>
    <w:rsid w:val="0051580D"/>
    <w:rsid w:val="005204CF"/>
    <w:rsid w:val="005223AF"/>
    <w:rsid w:val="00525F73"/>
    <w:rsid w:val="00526626"/>
    <w:rsid w:val="00526D8F"/>
    <w:rsid w:val="00532780"/>
    <w:rsid w:val="0053359D"/>
    <w:rsid w:val="00544C69"/>
    <w:rsid w:val="005559EC"/>
    <w:rsid w:val="00580BED"/>
    <w:rsid w:val="00584560"/>
    <w:rsid w:val="005905A3"/>
    <w:rsid w:val="00592090"/>
    <w:rsid w:val="00592D74"/>
    <w:rsid w:val="005A4EEF"/>
    <w:rsid w:val="005C6AD3"/>
    <w:rsid w:val="005D6E78"/>
    <w:rsid w:val="005E2C44"/>
    <w:rsid w:val="005E55A0"/>
    <w:rsid w:val="005F6CB0"/>
    <w:rsid w:val="00605213"/>
    <w:rsid w:val="00610834"/>
    <w:rsid w:val="00617571"/>
    <w:rsid w:val="00621188"/>
    <w:rsid w:val="006257ED"/>
    <w:rsid w:val="0062645A"/>
    <w:rsid w:val="006522D8"/>
    <w:rsid w:val="00657650"/>
    <w:rsid w:val="0066635E"/>
    <w:rsid w:val="006707AD"/>
    <w:rsid w:val="00683514"/>
    <w:rsid w:val="00684419"/>
    <w:rsid w:val="00686DBC"/>
    <w:rsid w:val="00691C3E"/>
    <w:rsid w:val="00695808"/>
    <w:rsid w:val="00695BE8"/>
    <w:rsid w:val="00696B0E"/>
    <w:rsid w:val="006A102A"/>
    <w:rsid w:val="006B46FB"/>
    <w:rsid w:val="006B68BD"/>
    <w:rsid w:val="006B7392"/>
    <w:rsid w:val="006C03B4"/>
    <w:rsid w:val="006C0CE9"/>
    <w:rsid w:val="006E14D9"/>
    <w:rsid w:val="006E1677"/>
    <w:rsid w:val="006E21FB"/>
    <w:rsid w:val="006E3F30"/>
    <w:rsid w:val="006E6B9F"/>
    <w:rsid w:val="006E6D72"/>
    <w:rsid w:val="006F40F7"/>
    <w:rsid w:val="006F4523"/>
    <w:rsid w:val="006F5B9B"/>
    <w:rsid w:val="00712EED"/>
    <w:rsid w:val="007231BB"/>
    <w:rsid w:val="00723FC9"/>
    <w:rsid w:val="00730665"/>
    <w:rsid w:val="00732F6F"/>
    <w:rsid w:val="0073521D"/>
    <w:rsid w:val="00737C76"/>
    <w:rsid w:val="0075409D"/>
    <w:rsid w:val="007567F7"/>
    <w:rsid w:val="00763810"/>
    <w:rsid w:val="0077446C"/>
    <w:rsid w:val="00790CAE"/>
    <w:rsid w:val="00792342"/>
    <w:rsid w:val="007A168B"/>
    <w:rsid w:val="007A2EDC"/>
    <w:rsid w:val="007A6698"/>
    <w:rsid w:val="007B1A16"/>
    <w:rsid w:val="007B512A"/>
    <w:rsid w:val="007B63C8"/>
    <w:rsid w:val="007C2097"/>
    <w:rsid w:val="007C5460"/>
    <w:rsid w:val="007D6A07"/>
    <w:rsid w:val="007E70BD"/>
    <w:rsid w:val="007F7F5E"/>
    <w:rsid w:val="00807159"/>
    <w:rsid w:val="00824396"/>
    <w:rsid w:val="008279FA"/>
    <w:rsid w:val="00844743"/>
    <w:rsid w:val="0086007F"/>
    <w:rsid w:val="008613DF"/>
    <w:rsid w:val="008626E7"/>
    <w:rsid w:val="0086660A"/>
    <w:rsid w:val="00870EE7"/>
    <w:rsid w:val="00884ACB"/>
    <w:rsid w:val="00893B0D"/>
    <w:rsid w:val="008C0566"/>
    <w:rsid w:val="008C0CD4"/>
    <w:rsid w:val="008C1D34"/>
    <w:rsid w:val="008D2634"/>
    <w:rsid w:val="008D6BC6"/>
    <w:rsid w:val="008D77E1"/>
    <w:rsid w:val="008F41DC"/>
    <w:rsid w:val="008F686C"/>
    <w:rsid w:val="009136EB"/>
    <w:rsid w:val="009169C8"/>
    <w:rsid w:val="009209A0"/>
    <w:rsid w:val="00935472"/>
    <w:rsid w:val="00936075"/>
    <w:rsid w:val="009422EF"/>
    <w:rsid w:val="009461A1"/>
    <w:rsid w:val="00963C21"/>
    <w:rsid w:val="00971C4D"/>
    <w:rsid w:val="00975A1D"/>
    <w:rsid w:val="009777D9"/>
    <w:rsid w:val="009807A6"/>
    <w:rsid w:val="00991B88"/>
    <w:rsid w:val="009A579D"/>
    <w:rsid w:val="009B160B"/>
    <w:rsid w:val="009B1CDF"/>
    <w:rsid w:val="009D0F7B"/>
    <w:rsid w:val="009D16BE"/>
    <w:rsid w:val="009D2303"/>
    <w:rsid w:val="009E0A2C"/>
    <w:rsid w:val="009E1897"/>
    <w:rsid w:val="009E3297"/>
    <w:rsid w:val="009E59CC"/>
    <w:rsid w:val="009F734F"/>
    <w:rsid w:val="00A02E1C"/>
    <w:rsid w:val="00A111FE"/>
    <w:rsid w:val="00A20AD7"/>
    <w:rsid w:val="00A246B6"/>
    <w:rsid w:val="00A32C62"/>
    <w:rsid w:val="00A37814"/>
    <w:rsid w:val="00A4228A"/>
    <w:rsid w:val="00A42496"/>
    <w:rsid w:val="00A426BC"/>
    <w:rsid w:val="00A47E70"/>
    <w:rsid w:val="00A50209"/>
    <w:rsid w:val="00A54AEA"/>
    <w:rsid w:val="00A73F9F"/>
    <w:rsid w:val="00A7671C"/>
    <w:rsid w:val="00A77C77"/>
    <w:rsid w:val="00A80D42"/>
    <w:rsid w:val="00A936CB"/>
    <w:rsid w:val="00AA253F"/>
    <w:rsid w:val="00AA2BCF"/>
    <w:rsid w:val="00AA2C9C"/>
    <w:rsid w:val="00AA39AE"/>
    <w:rsid w:val="00AD1CD8"/>
    <w:rsid w:val="00AD26C1"/>
    <w:rsid w:val="00AD3FE7"/>
    <w:rsid w:val="00AD6167"/>
    <w:rsid w:val="00AE7C0D"/>
    <w:rsid w:val="00AF00F0"/>
    <w:rsid w:val="00AF16D9"/>
    <w:rsid w:val="00AF1BD9"/>
    <w:rsid w:val="00B03FE6"/>
    <w:rsid w:val="00B159B1"/>
    <w:rsid w:val="00B258BB"/>
    <w:rsid w:val="00B2607F"/>
    <w:rsid w:val="00B260D3"/>
    <w:rsid w:val="00B265B2"/>
    <w:rsid w:val="00B301B7"/>
    <w:rsid w:val="00B37551"/>
    <w:rsid w:val="00B42C0E"/>
    <w:rsid w:val="00B51126"/>
    <w:rsid w:val="00B51974"/>
    <w:rsid w:val="00B67B97"/>
    <w:rsid w:val="00B818BD"/>
    <w:rsid w:val="00B968C8"/>
    <w:rsid w:val="00BA3EC5"/>
    <w:rsid w:val="00BB0851"/>
    <w:rsid w:val="00BB1571"/>
    <w:rsid w:val="00BB5DFC"/>
    <w:rsid w:val="00BC6465"/>
    <w:rsid w:val="00BD279D"/>
    <w:rsid w:val="00BD6BB8"/>
    <w:rsid w:val="00BF2BD4"/>
    <w:rsid w:val="00C1177B"/>
    <w:rsid w:val="00C25D7D"/>
    <w:rsid w:val="00C37465"/>
    <w:rsid w:val="00C82D1D"/>
    <w:rsid w:val="00C846FA"/>
    <w:rsid w:val="00C95012"/>
    <w:rsid w:val="00C95985"/>
    <w:rsid w:val="00C95CFE"/>
    <w:rsid w:val="00CA008B"/>
    <w:rsid w:val="00CA3BA3"/>
    <w:rsid w:val="00CA553A"/>
    <w:rsid w:val="00CB1896"/>
    <w:rsid w:val="00CC16A7"/>
    <w:rsid w:val="00CC5026"/>
    <w:rsid w:val="00CC6488"/>
    <w:rsid w:val="00CD2F3D"/>
    <w:rsid w:val="00CE4964"/>
    <w:rsid w:val="00CF456C"/>
    <w:rsid w:val="00CF5B9D"/>
    <w:rsid w:val="00D009F4"/>
    <w:rsid w:val="00D01BFC"/>
    <w:rsid w:val="00D03F9A"/>
    <w:rsid w:val="00D1253C"/>
    <w:rsid w:val="00D146FB"/>
    <w:rsid w:val="00D27504"/>
    <w:rsid w:val="00D34F19"/>
    <w:rsid w:val="00D61C32"/>
    <w:rsid w:val="00D6310F"/>
    <w:rsid w:val="00D730CB"/>
    <w:rsid w:val="00D8015C"/>
    <w:rsid w:val="00D8295C"/>
    <w:rsid w:val="00D82CD6"/>
    <w:rsid w:val="00D83072"/>
    <w:rsid w:val="00D8622F"/>
    <w:rsid w:val="00DA21C9"/>
    <w:rsid w:val="00DB29E0"/>
    <w:rsid w:val="00DB4389"/>
    <w:rsid w:val="00DC09CC"/>
    <w:rsid w:val="00DC47E8"/>
    <w:rsid w:val="00DD313B"/>
    <w:rsid w:val="00DD488E"/>
    <w:rsid w:val="00DE34CF"/>
    <w:rsid w:val="00DE7627"/>
    <w:rsid w:val="00E03862"/>
    <w:rsid w:val="00E04A04"/>
    <w:rsid w:val="00E166ED"/>
    <w:rsid w:val="00E17DB8"/>
    <w:rsid w:val="00E30EA1"/>
    <w:rsid w:val="00E45D2B"/>
    <w:rsid w:val="00E57169"/>
    <w:rsid w:val="00E66F0F"/>
    <w:rsid w:val="00E76AD4"/>
    <w:rsid w:val="00E84780"/>
    <w:rsid w:val="00E84BBB"/>
    <w:rsid w:val="00E91DE9"/>
    <w:rsid w:val="00EA0381"/>
    <w:rsid w:val="00EA261B"/>
    <w:rsid w:val="00EB0403"/>
    <w:rsid w:val="00EC2ACB"/>
    <w:rsid w:val="00ED0C6E"/>
    <w:rsid w:val="00ED6E78"/>
    <w:rsid w:val="00ED76D9"/>
    <w:rsid w:val="00ED7997"/>
    <w:rsid w:val="00EE7D7C"/>
    <w:rsid w:val="00EF7948"/>
    <w:rsid w:val="00F01446"/>
    <w:rsid w:val="00F062DC"/>
    <w:rsid w:val="00F11856"/>
    <w:rsid w:val="00F15C77"/>
    <w:rsid w:val="00F22326"/>
    <w:rsid w:val="00F25D98"/>
    <w:rsid w:val="00F260FF"/>
    <w:rsid w:val="00F271E1"/>
    <w:rsid w:val="00F300FB"/>
    <w:rsid w:val="00F461A3"/>
    <w:rsid w:val="00F4729B"/>
    <w:rsid w:val="00F63438"/>
    <w:rsid w:val="00F649B1"/>
    <w:rsid w:val="00F732A1"/>
    <w:rsid w:val="00F7644D"/>
    <w:rsid w:val="00F91B6E"/>
    <w:rsid w:val="00F920F5"/>
    <w:rsid w:val="00F9722F"/>
    <w:rsid w:val="00FB2BD9"/>
    <w:rsid w:val="00FB6386"/>
    <w:rsid w:val="00FC2F32"/>
    <w:rsid w:val="00FD15CE"/>
    <w:rsid w:val="00FD52BB"/>
    <w:rsid w:val="00FF0E7A"/>
    <w:rsid w:val="00FF59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D10502"/>
  <w15:chartTrackingRefBased/>
  <w15:docId w15:val="{D2407CB0-43A0-4B18-B3D0-988933795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rsid w:val="00A54AEA"/>
    <w:rPr>
      <w:rFonts w:ascii="Times New Roman" w:hAnsi="Times New Roman"/>
      <w:lang w:val="en-GB" w:eastAsia="en-US"/>
    </w:rPr>
  </w:style>
  <w:style w:type="character" w:customStyle="1" w:styleId="EditorsNoteChar">
    <w:name w:val="Editor's Note Char"/>
    <w:aliases w:val="EN Char"/>
    <w:link w:val="EditorsNote"/>
    <w:rsid w:val="00A54AEA"/>
    <w:rPr>
      <w:rFonts w:ascii="Times New Roman" w:hAnsi="Times New Roman"/>
      <w:color w:val="FF0000"/>
      <w:lang w:val="en-GB" w:eastAsia="en-US"/>
    </w:rPr>
  </w:style>
  <w:style w:type="character" w:customStyle="1" w:styleId="NOZchn">
    <w:name w:val="NO Zchn"/>
    <w:link w:val="NO"/>
    <w:rsid w:val="00FD15CE"/>
    <w:rPr>
      <w:rFonts w:ascii="Times New Roman" w:hAnsi="Times New Roman"/>
      <w:lang w:val="en-GB" w:eastAsia="en-US"/>
    </w:rPr>
  </w:style>
  <w:style w:type="character" w:customStyle="1" w:styleId="NOChar">
    <w:name w:val="NO Char"/>
    <w:rsid w:val="008D6BC6"/>
    <w:rPr>
      <w:lang w:eastAsia="en-US"/>
    </w:rPr>
  </w:style>
  <w:style w:type="character" w:customStyle="1" w:styleId="THChar">
    <w:name w:val="TH Char"/>
    <w:link w:val="TH"/>
    <w:rsid w:val="008D6BC6"/>
    <w:rPr>
      <w:rFonts w:ascii="Arial" w:hAnsi="Arial"/>
      <w:b/>
      <w:lang w:val="en-GB" w:eastAsia="en-US"/>
    </w:rPr>
  </w:style>
  <w:style w:type="character" w:customStyle="1" w:styleId="TFChar">
    <w:name w:val="TF Char"/>
    <w:link w:val="TF"/>
    <w:rsid w:val="008D6BC6"/>
    <w:rPr>
      <w:rFonts w:ascii="Arial" w:hAnsi="Arial"/>
      <w:b/>
      <w:lang w:val="en-GB" w:eastAsia="en-US"/>
    </w:rPr>
  </w:style>
  <w:style w:type="character" w:customStyle="1" w:styleId="B2Char">
    <w:name w:val="B2 Char"/>
    <w:link w:val="B2"/>
    <w:rsid w:val="008D6BC6"/>
    <w:rPr>
      <w:rFonts w:ascii="Times New Roman" w:hAnsi="Times New Roman"/>
      <w:lang w:val="en-GB" w:eastAsia="en-US"/>
    </w:rPr>
  </w:style>
  <w:style w:type="character" w:customStyle="1" w:styleId="3Char">
    <w:name w:val="제목 3 Char"/>
    <w:link w:val="3"/>
    <w:rsid w:val="00A42496"/>
    <w:rPr>
      <w:rFonts w:ascii="Arial" w:hAnsi="Arial"/>
      <w:sz w:val="28"/>
      <w:lang w:val="en-GB" w:eastAsia="en-US"/>
    </w:rPr>
  </w:style>
  <w:style w:type="paragraph" w:customStyle="1" w:styleId="StartEndofChange">
    <w:name w:val="Start/End of Change"/>
    <w:basedOn w:val="1"/>
    <w:qFormat/>
    <w:rsid w:val="009E1897"/>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abstractlabel">
    <w:name w:val="abstractlabel"/>
    <w:rsid w:val="00447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EB58C9-E7A8-4C81-9550-2EED54E3F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13</Pages>
  <Words>5424</Words>
  <Characters>30920</Characters>
  <Application>Microsoft Office Word</Application>
  <DocSecurity>0</DocSecurity>
  <Lines>257</Lines>
  <Paragraphs>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36272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Myungjune@LGE</cp:lastModifiedBy>
  <cp:revision>31</cp:revision>
  <cp:lastPrinted>1899-12-31T15:00:00Z</cp:lastPrinted>
  <dcterms:created xsi:type="dcterms:W3CDTF">2018-08-08T05:03:00Z</dcterms:created>
  <dcterms:modified xsi:type="dcterms:W3CDTF">2018-08-14T07:58:00Z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